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6926380"/>
    <w:p w14:paraId="62AD2008" w14:textId="77777777" w:rsidR="00EE3F1A" w:rsidRPr="00971057" w:rsidRDefault="00EE3F1A" w:rsidP="00E9611E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EE6716" wp14:editId="19F570C4">
                <wp:simplePos x="0" y="0"/>
                <wp:positionH relativeFrom="column">
                  <wp:posOffset>922564</wp:posOffset>
                </wp:positionH>
                <wp:positionV relativeFrom="paragraph">
                  <wp:posOffset>-120892</wp:posOffset>
                </wp:positionV>
                <wp:extent cx="4228496" cy="5429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8496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4C42F" w14:textId="77777777" w:rsidR="00271BE8" w:rsidRPr="007861D7" w:rsidRDefault="00271BE8" w:rsidP="00EE3F1A">
                            <w:pPr>
                              <w:jc w:val="center"/>
                              <w:rPr>
                                <w:rFonts w:ascii="Garamond" w:hAnsi="Garamond"/>
                                <w:color w:val="17365D" w:themeColor="text2" w:themeShade="BF"/>
                                <w:sz w:val="40"/>
                                <w:szCs w:val="40"/>
                              </w:rPr>
                            </w:pPr>
                            <w:r w:rsidRPr="007861D7">
                              <w:rPr>
                                <w:rFonts w:ascii="Garamond" w:hAnsi="Garamond"/>
                                <w:color w:val="17365D" w:themeColor="text2" w:themeShade="BF"/>
                                <w:sz w:val="40"/>
                                <w:szCs w:val="40"/>
                              </w:rPr>
                              <w:t>Southern Renewable Energy Association</w:t>
                            </w:r>
                          </w:p>
                          <w:p w14:paraId="4AF715EA" w14:textId="77777777" w:rsidR="00271BE8" w:rsidRPr="007861D7" w:rsidRDefault="00271BE8" w:rsidP="00EE3F1A">
                            <w:pPr>
                              <w:jc w:val="center"/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7861D7"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P.O. Box </w:t>
                            </w:r>
                            <w:r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>14858</w:t>
                            </w:r>
                            <w:r w:rsidRPr="007861D7"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>Haltom City</w:t>
                            </w:r>
                            <w:r w:rsidRPr="007861D7"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>TX</w:t>
                            </w:r>
                            <w:r w:rsidRPr="007861D7"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color w:val="17365D" w:themeColor="text2" w:themeShade="BF"/>
                                <w:sz w:val="20"/>
                                <w:szCs w:val="20"/>
                              </w:rPr>
                              <w:t>76117</w:t>
                            </w:r>
                          </w:p>
                          <w:p w14:paraId="04109FDB" w14:textId="77777777" w:rsidR="00271BE8" w:rsidRPr="007861D7" w:rsidRDefault="00271BE8" w:rsidP="00EE3F1A">
                            <w:pPr>
                              <w:jc w:val="center"/>
                              <w:rPr>
                                <w:rFonts w:ascii="Garamond" w:hAnsi="Garamond"/>
                                <w:color w:val="17365D" w:themeColor="text2" w:themeShade="BF"/>
                                <w:sz w:val="44"/>
                                <w:szCs w:val="44"/>
                              </w:rPr>
                            </w:pPr>
                          </w:p>
                          <w:p w14:paraId="0CD152FA" w14:textId="77777777" w:rsidR="00271BE8" w:rsidRPr="007861D7" w:rsidRDefault="00271BE8" w:rsidP="00EE3F1A">
                            <w:pPr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E671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2.65pt;margin-top:-9.5pt;width:332.9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" filled="f" stroked="f">
                <v:textbox>
                  <w:txbxContent>
                    <w:p w14:paraId="2C54C42F" w14:textId="77777777" w:rsidR="00271BE8" w:rsidRPr="007861D7" w:rsidRDefault="00271BE8" w:rsidP="00EE3F1A">
                      <w:pPr>
                        <w:jc w:val="center"/>
                        <w:rPr>
                          <w:rFonts w:ascii="Garamond" w:hAnsi="Garamond"/>
                          <w:color w:val="17365D" w:themeColor="text2" w:themeShade="BF"/>
                          <w:sz w:val="40"/>
                          <w:szCs w:val="40"/>
                        </w:rPr>
                      </w:pPr>
                      <w:r w:rsidRPr="007861D7">
                        <w:rPr>
                          <w:rFonts w:ascii="Garamond" w:hAnsi="Garamond"/>
                          <w:color w:val="17365D" w:themeColor="text2" w:themeShade="BF"/>
                          <w:sz w:val="40"/>
                          <w:szCs w:val="40"/>
                        </w:rPr>
                        <w:t>Southern Renewable Energy Association</w:t>
                      </w:r>
                    </w:p>
                    <w:p w14:paraId="4AF715EA" w14:textId="77777777" w:rsidR="00271BE8" w:rsidRPr="007861D7" w:rsidRDefault="00271BE8" w:rsidP="00EE3F1A">
                      <w:pPr>
                        <w:jc w:val="center"/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7861D7"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 xml:space="preserve">P.O. Box </w:t>
                      </w:r>
                      <w:r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>14858</w:t>
                      </w:r>
                      <w:r w:rsidRPr="007861D7"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>Haltom City</w:t>
                      </w:r>
                      <w:r w:rsidRPr="007861D7"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>TX</w:t>
                      </w:r>
                      <w:r w:rsidRPr="007861D7"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color w:val="17365D" w:themeColor="text2" w:themeShade="BF"/>
                          <w:sz w:val="20"/>
                          <w:szCs w:val="20"/>
                        </w:rPr>
                        <w:t>76117</w:t>
                      </w:r>
                    </w:p>
                    <w:p w14:paraId="04109FDB" w14:textId="77777777" w:rsidR="00271BE8" w:rsidRPr="007861D7" w:rsidRDefault="00271BE8" w:rsidP="00EE3F1A">
                      <w:pPr>
                        <w:jc w:val="center"/>
                        <w:rPr>
                          <w:rFonts w:ascii="Garamond" w:hAnsi="Garamond"/>
                          <w:color w:val="17365D" w:themeColor="text2" w:themeShade="BF"/>
                          <w:sz w:val="44"/>
                          <w:szCs w:val="44"/>
                        </w:rPr>
                      </w:pPr>
                    </w:p>
                    <w:p w14:paraId="0CD152FA" w14:textId="77777777" w:rsidR="00271BE8" w:rsidRPr="007861D7" w:rsidRDefault="00271BE8" w:rsidP="00EE3F1A">
                      <w:pPr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1057">
        <w:rPr>
          <w:rFonts w:ascii="Garamond" w:hAnsi="Garamond"/>
          <w:noProof/>
          <w:color w:val="1F497D" w:themeColor="text2"/>
        </w:rPr>
        <w:drawing>
          <wp:anchor distT="0" distB="0" distL="114300" distR="114300" simplePos="0" relativeHeight="251673600" behindDoc="0" locked="0" layoutInCell="1" allowOverlap="1" wp14:anchorId="77F3C466" wp14:editId="5DC27BE8">
            <wp:simplePos x="0" y="0"/>
            <wp:positionH relativeFrom="column">
              <wp:posOffset>-673887</wp:posOffset>
            </wp:positionH>
            <wp:positionV relativeFrom="paragraph">
              <wp:posOffset>-448945</wp:posOffset>
            </wp:positionV>
            <wp:extent cx="1600200" cy="1143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REA Logo 2018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2B9EF" w14:textId="77777777" w:rsidR="00ED31CA" w:rsidRPr="00971057" w:rsidRDefault="00ED31CA" w:rsidP="00E9611E">
      <w:pPr>
        <w:rPr>
          <w:rFonts w:ascii="Garamond" w:hAnsi="Garamond"/>
          <w:color w:val="1F497D" w:themeColor="text2"/>
        </w:rPr>
      </w:pPr>
    </w:p>
    <w:p w14:paraId="3193D64C" w14:textId="77777777" w:rsidR="00ED31CA" w:rsidRPr="00971057" w:rsidRDefault="00ED31CA" w:rsidP="00E9611E">
      <w:pPr>
        <w:rPr>
          <w:rFonts w:ascii="Garamond" w:hAnsi="Garamond"/>
          <w:color w:val="1F497D" w:themeColor="text2"/>
        </w:rPr>
      </w:pPr>
    </w:p>
    <w:p w14:paraId="0F90FE99" w14:textId="77777777" w:rsidR="00EE3F1A" w:rsidRPr="00971057" w:rsidRDefault="00EE3F1A" w:rsidP="00E9611E">
      <w:pPr>
        <w:rPr>
          <w:rFonts w:ascii="Garamond" w:hAnsi="Garamond"/>
          <w:color w:val="1F497D" w:themeColor="text2"/>
        </w:rPr>
      </w:pPr>
    </w:p>
    <w:p w14:paraId="4883F704" w14:textId="77777777" w:rsidR="00EE3F1A" w:rsidRPr="00971057" w:rsidRDefault="00EE3F1A" w:rsidP="00E9611E">
      <w:pPr>
        <w:rPr>
          <w:rFonts w:ascii="Garamond" w:hAnsi="Garamond"/>
          <w:color w:val="1F497D" w:themeColor="text2"/>
        </w:rPr>
      </w:pPr>
    </w:p>
    <w:p w14:paraId="09A84094" w14:textId="0DF62F40" w:rsidR="00D51903" w:rsidRPr="00971057" w:rsidRDefault="00A755C2" w:rsidP="00E9611E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April 25, 2019</w:t>
      </w:r>
    </w:p>
    <w:p w14:paraId="16C2255E" w14:textId="77777777" w:rsidR="0025096D" w:rsidRPr="00971057" w:rsidRDefault="0025096D" w:rsidP="00E9611E">
      <w:pPr>
        <w:rPr>
          <w:rFonts w:ascii="Garamond" w:hAnsi="Garamond"/>
          <w:color w:val="1F497D" w:themeColor="text2"/>
        </w:rPr>
      </w:pPr>
    </w:p>
    <w:p w14:paraId="31203215" w14:textId="77777777" w:rsidR="00ED31CA" w:rsidRPr="00971057" w:rsidRDefault="00ED31CA" w:rsidP="00E9611E">
      <w:pPr>
        <w:rPr>
          <w:rFonts w:ascii="Garamond" w:hAnsi="Garamond"/>
          <w:color w:val="1F497D" w:themeColor="text2"/>
        </w:rPr>
      </w:pPr>
    </w:p>
    <w:p w14:paraId="3E7711E9" w14:textId="77777777" w:rsidR="00A755C2" w:rsidRPr="00971057" w:rsidRDefault="00A755C2" w:rsidP="00A755C2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Mr. Reece McAlister</w:t>
      </w:r>
    </w:p>
    <w:p w14:paraId="78F6E066" w14:textId="77777777" w:rsidR="00A755C2" w:rsidRPr="00971057" w:rsidRDefault="00A755C2" w:rsidP="00A755C2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Executive Secretary</w:t>
      </w:r>
    </w:p>
    <w:p w14:paraId="320B9135" w14:textId="77777777" w:rsidR="00A755C2" w:rsidRPr="00971057" w:rsidRDefault="00A755C2" w:rsidP="00A755C2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Georgia Public Service Commission</w:t>
      </w:r>
    </w:p>
    <w:p w14:paraId="00CE6451" w14:textId="77777777" w:rsidR="00A755C2" w:rsidRPr="00971057" w:rsidRDefault="00A755C2" w:rsidP="00A755C2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244 Washington Street, SW</w:t>
      </w:r>
    </w:p>
    <w:p w14:paraId="08EB2489" w14:textId="77777777" w:rsidR="00A755C2" w:rsidRPr="00971057" w:rsidRDefault="00A755C2" w:rsidP="00A755C2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Atlanta, GA  30334-5701</w:t>
      </w:r>
    </w:p>
    <w:p w14:paraId="5D49FBB3" w14:textId="77777777" w:rsidR="006F1C92" w:rsidRPr="00971057" w:rsidRDefault="006F1C92" w:rsidP="00E9611E">
      <w:pPr>
        <w:rPr>
          <w:rFonts w:ascii="Garamond" w:hAnsi="Garamond"/>
          <w:color w:val="1F497D" w:themeColor="text2"/>
        </w:rPr>
      </w:pPr>
    </w:p>
    <w:p w14:paraId="7A49FCD5" w14:textId="77777777" w:rsidR="00ED31CA" w:rsidRPr="00971057" w:rsidRDefault="00ED31CA" w:rsidP="00E9611E">
      <w:pPr>
        <w:rPr>
          <w:rFonts w:ascii="Garamond" w:hAnsi="Garamond"/>
          <w:color w:val="1F497D" w:themeColor="text2"/>
        </w:rPr>
      </w:pPr>
    </w:p>
    <w:p w14:paraId="46882028" w14:textId="38B5F820" w:rsidR="006A047F" w:rsidRPr="00971057" w:rsidRDefault="006A047F" w:rsidP="000D0D2E">
      <w:pPr>
        <w:ind w:left="720" w:hanging="720"/>
        <w:jc w:val="both"/>
        <w:rPr>
          <w:rFonts w:ascii="Garamond" w:hAnsi="Garamond"/>
          <w:b/>
          <w:color w:val="1F497D" w:themeColor="text2"/>
        </w:rPr>
      </w:pPr>
      <w:r w:rsidRPr="00971057">
        <w:rPr>
          <w:rFonts w:ascii="Garamond" w:hAnsi="Garamond"/>
          <w:b/>
          <w:color w:val="1F497D" w:themeColor="text2"/>
        </w:rPr>
        <w:t>RE:</w:t>
      </w:r>
      <w:r w:rsidRPr="00971057">
        <w:rPr>
          <w:rFonts w:ascii="Garamond" w:hAnsi="Garamond"/>
          <w:b/>
          <w:color w:val="1F497D" w:themeColor="text2"/>
        </w:rPr>
        <w:tab/>
      </w:r>
      <w:bookmarkStart w:id="1" w:name="OLE_LINK2"/>
      <w:r w:rsidRPr="00971057">
        <w:rPr>
          <w:rFonts w:ascii="Garamond" w:hAnsi="Garamond"/>
          <w:b/>
          <w:color w:val="1F497D" w:themeColor="text2"/>
        </w:rPr>
        <w:t xml:space="preserve">Georgia Power Company’s 2019 Integrated Resource Plan and Application for Certification of Capacity from Plant Scherer Unit 3 and Plant Goat Rock Units 9-12 and Application for Decertification of Plant Hammond Units 1-4, Plant McIntosh Unit 1, Plant </w:t>
      </w:r>
      <w:proofErr w:type="spellStart"/>
      <w:r w:rsidRPr="00971057">
        <w:rPr>
          <w:rFonts w:ascii="Garamond" w:hAnsi="Garamond"/>
          <w:b/>
          <w:color w:val="1F497D" w:themeColor="text2"/>
        </w:rPr>
        <w:t>Estatoah</w:t>
      </w:r>
      <w:proofErr w:type="spellEnd"/>
      <w:r w:rsidRPr="00971057">
        <w:rPr>
          <w:rFonts w:ascii="Garamond" w:hAnsi="Garamond"/>
          <w:b/>
          <w:color w:val="1F497D" w:themeColor="text2"/>
        </w:rPr>
        <w:t xml:space="preserve"> Unit 1, Plant Langdale Units 5-6, and Plant Riverview Units 1-2; Docket No. 42310; and</w:t>
      </w:r>
      <w:r w:rsidR="000D0D2E" w:rsidRPr="00971057">
        <w:rPr>
          <w:rFonts w:ascii="Garamond" w:hAnsi="Garamond"/>
          <w:b/>
          <w:color w:val="1F497D" w:themeColor="text2"/>
        </w:rPr>
        <w:t xml:space="preserve"> </w:t>
      </w:r>
      <w:r w:rsidRPr="00971057">
        <w:rPr>
          <w:rFonts w:ascii="Garamond" w:hAnsi="Garamond"/>
          <w:b/>
          <w:color w:val="1F497D" w:themeColor="text2"/>
        </w:rPr>
        <w:t>Georgia Power Company’s Application for the Certification, Decertification, and Amended Demand Side Management Plan; Docket No. 42311</w:t>
      </w:r>
    </w:p>
    <w:bookmarkEnd w:id="1"/>
    <w:p w14:paraId="6F467260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7C9EB087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6EE71B5C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Dear Mr. McAlister:</w:t>
      </w:r>
    </w:p>
    <w:p w14:paraId="33117D0D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40F73377" w14:textId="6666EDED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 xml:space="preserve">Enclosed for filing on behalf of the Southern Renewable Energy Association (SREA) are the original and 15 copies of each of the Direct Testimony of the Panel of </w:t>
      </w:r>
      <w:bookmarkStart w:id="2" w:name="_Hlk3208236"/>
      <w:r w:rsidR="00C86229" w:rsidRPr="00971057">
        <w:rPr>
          <w:rFonts w:ascii="Garamond" w:hAnsi="Garamond"/>
          <w:color w:val="1F497D" w:themeColor="text2"/>
        </w:rPr>
        <w:t>Dr. Joshua D. Rhodes of Vibrant Clean Energy (VCE) and Michael Goggin of Grid</w:t>
      </w:r>
      <w:r w:rsidR="00F5633E">
        <w:rPr>
          <w:rFonts w:ascii="Garamond" w:hAnsi="Garamond"/>
          <w:color w:val="1F497D" w:themeColor="text2"/>
        </w:rPr>
        <w:t xml:space="preserve"> </w:t>
      </w:r>
      <w:r w:rsidR="00C86229" w:rsidRPr="00971057">
        <w:rPr>
          <w:rFonts w:ascii="Garamond" w:hAnsi="Garamond"/>
          <w:color w:val="1F497D" w:themeColor="text2"/>
        </w:rPr>
        <w:t xml:space="preserve">Strategies LLC in Docket </w:t>
      </w:r>
      <w:r w:rsidRPr="00971057">
        <w:rPr>
          <w:rFonts w:ascii="Garamond" w:hAnsi="Garamond"/>
          <w:color w:val="1F497D" w:themeColor="text2"/>
        </w:rPr>
        <w:t>No. 42310 and 42311</w:t>
      </w:r>
      <w:bookmarkEnd w:id="2"/>
      <w:r w:rsidR="00C86229" w:rsidRPr="00971057">
        <w:rPr>
          <w:rFonts w:ascii="Garamond" w:hAnsi="Garamond"/>
          <w:color w:val="1F497D" w:themeColor="text2"/>
        </w:rPr>
        <w:t xml:space="preserve">. </w:t>
      </w:r>
      <w:r w:rsidRPr="00971057">
        <w:rPr>
          <w:rFonts w:ascii="Garamond" w:hAnsi="Garamond"/>
          <w:color w:val="1F497D" w:themeColor="text2"/>
        </w:rPr>
        <w:t xml:space="preserve">An electronic version of the testimony </w:t>
      </w:r>
      <w:r w:rsidR="007A29C3">
        <w:rPr>
          <w:rFonts w:ascii="Garamond" w:hAnsi="Garamond"/>
          <w:color w:val="1F497D" w:themeColor="text2"/>
        </w:rPr>
        <w:t xml:space="preserve">and a trade secret version will be submitted separately. </w:t>
      </w:r>
      <w:bookmarkStart w:id="3" w:name="_GoBack"/>
      <w:bookmarkEnd w:id="3"/>
    </w:p>
    <w:p w14:paraId="667E2A9A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11355600" w14:textId="37EB2A03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 xml:space="preserve">If you have any questions, please call me at </w:t>
      </w:r>
      <w:r w:rsidR="00C86229" w:rsidRPr="00971057">
        <w:rPr>
          <w:rFonts w:ascii="Garamond" w:hAnsi="Garamond"/>
          <w:color w:val="1F497D" w:themeColor="text2"/>
        </w:rPr>
        <w:t>337-303-3723</w:t>
      </w:r>
      <w:r w:rsidRPr="00971057">
        <w:rPr>
          <w:rFonts w:ascii="Garamond" w:hAnsi="Garamond"/>
          <w:color w:val="1F497D" w:themeColor="text2"/>
        </w:rPr>
        <w:t>.</w:t>
      </w:r>
    </w:p>
    <w:p w14:paraId="463101BC" w14:textId="77777777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611C6AED" w14:textId="633C760A" w:rsidR="006A047F" w:rsidRPr="00971057" w:rsidRDefault="00C86229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noProof/>
          <w:color w:val="1F497D" w:themeColor="text2"/>
        </w:rPr>
        <w:drawing>
          <wp:anchor distT="0" distB="0" distL="114300" distR="114300" simplePos="0" relativeHeight="251670528" behindDoc="1" locked="0" layoutInCell="1" allowOverlap="1" wp14:anchorId="25240422" wp14:editId="4883CB49">
            <wp:simplePos x="0" y="0"/>
            <wp:positionH relativeFrom="column">
              <wp:posOffset>-206374</wp:posOffset>
            </wp:positionH>
            <wp:positionV relativeFrom="paragraph">
              <wp:posOffset>162560</wp:posOffset>
            </wp:positionV>
            <wp:extent cx="1725930" cy="852170"/>
            <wp:effectExtent l="76200" t="152400" r="77470" b="163830"/>
            <wp:wrapNone/>
            <wp:docPr id="10" name="Picture 10" descr="simon mahan e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simon mahan esigna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0">
                      <a:off x="0" y="0"/>
                      <a:ext cx="172593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47F" w:rsidRPr="00971057">
        <w:rPr>
          <w:rFonts w:ascii="Garamond" w:hAnsi="Garamond"/>
          <w:color w:val="1F497D" w:themeColor="text2"/>
        </w:rPr>
        <w:t>Sincerely,</w:t>
      </w:r>
    </w:p>
    <w:p w14:paraId="1A3EF9F0" w14:textId="3D1B702F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7D073EFB" w14:textId="59806983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1A081860" w14:textId="20DE968F" w:rsidR="006A047F" w:rsidRPr="00971057" w:rsidRDefault="006A047F" w:rsidP="006A047F">
      <w:pPr>
        <w:jc w:val="both"/>
        <w:rPr>
          <w:rFonts w:ascii="Garamond" w:hAnsi="Garamond"/>
          <w:color w:val="1F497D" w:themeColor="text2"/>
        </w:rPr>
      </w:pPr>
    </w:p>
    <w:p w14:paraId="439BD1A6" w14:textId="0B9900F1" w:rsidR="006A047F" w:rsidRPr="00971057" w:rsidRDefault="00C86229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Simon Mahan</w:t>
      </w:r>
    </w:p>
    <w:p w14:paraId="07C5C843" w14:textId="77286FDC" w:rsidR="003F128B" w:rsidRPr="00971057" w:rsidRDefault="003F128B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Executive Director</w:t>
      </w:r>
    </w:p>
    <w:p w14:paraId="65584E1F" w14:textId="7FB71DD1" w:rsidR="003F128B" w:rsidRPr="00971057" w:rsidRDefault="003F128B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Southern Renewable Energy Association</w:t>
      </w:r>
    </w:p>
    <w:p w14:paraId="2EFFD164" w14:textId="685C3B7C" w:rsidR="003F128B" w:rsidRPr="00971057" w:rsidRDefault="003F128B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simon@southernwind.org</w:t>
      </w:r>
    </w:p>
    <w:p w14:paraId="3EBDE3B8" w14:textId="303A96B1" w:rsidR="003F128B" w:rsidRPr="00971057" w:rsidRDefault="003F128B" w:rsidP="006A047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337-303-3723</w:t>
      </w:r>
    </w:p>
    <w:p w14:paraId="4B3BECAD" w14:textId="77777777" w:rsidR="00E47D1F" w:rsidRPr="00971057" w:rsidRDefault="00E47D1F" w:rsidP="00E47D1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5120 Chessie Circle</w:t>
      </w:r>
    </w:p>
    <w:p w14:paraId="06E9F7B3" w14:textId="54F394BE" w:rsidR="000D0D2E" w:rsidRPr="00971057" w:rsidRDefault="00E47D1F" w:rsidP="00E47D1F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Haltom City, TX 76137</w:t>
      </w:r>
    </w:p>
    <w:p w14:paraId="48E67E1A" w14:textId="435E8E08" w:rsidR="000D0D2E" w:rsidRPr="00971057" w:rsidRDefault="000D0D2E" w:rsidP="003F128B">
      <w:pPr>
        <w:jc w:val="both"/>
        <w:rPr>
          <w:rFonts w:ascii="Garamond" w:hAnsi="Garamond"/>
          <w:color w:val="1F497D" w:themeColor="text2"/>
        </w:rPr>
      </w:pPr>
    </w:p>
    <w:p w14:paraId="1D7BACA3" w14:textId="77777777" w:rsidR="00F67B4B" w:rsidRPr="00971057" w:rsidRDefault="00F67B4B" w:rsidP="003F128B">
      <w:pPr>
        <w:jc w:val="both"/>
        <w:rPr>
          <w:rFonts w:ascii="Garamond" w:hAnsi="Garamond"/>
          <w:color w:val="1F497D" w:themeColor="text2"/>
        </w:rPr>
      </w:pPr>
    </w:p>
    <w:p w14:paraId="5A31FB50" w14:textId="0F488A45" w:rsidR="00F67B4B" w:rsidRPr="00971057" w:rsidRDefault="006A047F" w:rsidP="00F67B4B">
      <w:pPr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Enclosure</w:t>
      </w:r>
    </w:p>
    <w:p w14:paraId="6CED38C1" w14:textId="77777777" w:rsidR="00F67B4B" w:rsidRPr="00971057" w:rsidRDefault="00F67B4B" w:rsidP="00F67B4B">
      <w:pPr>
        <w:jc w:val="both"/>
        <w:rPr>
          <w:rFonts w:ascii="Garamond" w:hAnsi="Garamond"/>
          <w:color w:val="1F497D" w:themeColor="text2"/>
        </w:rPr>
      </w:pPr>
    </w:p>
    <w:p w14:paraId="4A8319FB" w14:textId="77777777" w:rsidR="00F67B4B" w:rsidRPr="00971057" w:rsidRDefault="00F67B4B" w:rsidP="00F67B4B">
      <w:pPr>
        <w:jc w:val="center"/>
        <w:rPr>
          <w:rFonts w:ascii="Garamond" w:hAnsi="Garamond"/>
          <w:b/>
          <w:color w:val="1F497D" w:themeColor="text2"/>
          <w:u w:val="single"/>
        </w:rPr>
      </w:pPr>
      <w:r w:rsidRPr="00971057">
        <w:rPr>
          <w:rFonts w:ascii="Garamond" w:hAnsi="Garamond"/>
          <w:b/>
          <w:color w:val="1F497D" w:themeColor="text2"/>
          <w:u w:val="single"/>
        </w:rPr>
        <w:t>CERTIFICATE OF SERVICE</w:t>
      </w:r>
    </w:p>
    <w:p w14:paraId="22889DEF" w14:textId="77777777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p w14:paraId="6E1F94F1" w14:textId="77777777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p w14:paraId="4CA1C774" w14:textId="77777777" w:rsidR="00F67B4B" w:rsidRPr="00971057" w:rsidRDefault="00F67B4B" w:rsidP="00F67B4B">
      <w:pPr>
        <w:suppressLineNumbers/>
        <w:tabs>
          <w:tab w:val="center" w:pos="4680"/>
        </w:tabs>
        <w:suppressAutoHyphens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ab/>
        <w:t xml:space="preserve">I hereby certify that I have this day served a copy of the within and foregoing </w:t>
      </w:r>
    </w:p>
    <w:p w14:paraId="756D882D" w14:textId="01AFF9E1" w:rsidR="00F67B4B" w:rsidRPr="00971057" w:rsidRDefault="00C22BCB" w:rsidP="00F67B4B">
      <w:pPr>
        <w:ind w:left="-180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Southern Renewable Energy Association’s</w:t>
      </w:r>
      <w:r w:rsidR="00F67B4B" w:rsidRPr="00971057">
        <w:rPr>
          <w:rFonts w:ascii="Garamond" w:hAnsi="Garamond"/>
          <w:color w:val="1F497D" w:themeColor="text2"/>
        </w:rPr>
        <w:t xml:space="preserve"> Direct Testimony of the Panel </w:t>
      </w:r>
      <w:r w:rsidRPr="00971057">
        <w:rPr>
          <w:rFonts w:ascii="Garamond" w:hAnsi="Garamond"/>
          <w:color w:val="1F497D" w:themeColor="text2"/>
        </w:rPr>
        <w:t xml:space="preserve">Dr. Joshua D. Rhodes of Vibrant Clean Energy (VCE) and Michael Goggin of </w:t>
      </w:r>
      <w:proofErr w:type="spellStart"/>
      <w:r w:rsidRPr="00971057">
        <w:rPr>
          <w:rFonts w:ascii="Garamond" w:hAnsi="Garamond"/>
          <w:color w:val="1F497D" w:themeColor="text2"/>
        </w:rPr>
        <w:t>GridStrategies</w:t>
      </w:r>
      <w:proofErr w:type="spellEnd"/>
      <w:r w:rsidRPr="00971057">
        <w:rPr>
          <w:rFonts w:ascii="Garamond" w:hAnsi="Garamond"/>
          <w:color w:val="1F497D" w:themeColor="text2"/>
        </w:rPr>
        <w:t xml:space="preserve"> LLC </w:t>
      </w:r>
      <w:r w:rsidR="00F67B4B" w:rsidRPr="00971057">
        <w:rPr>
          <w:rFonts w:ascii="Garamond" w:hAnsi="Garamond"/>
          <w:color w:val="1F497D" w:themeColor="text2"/>
        </w:rPr>
        <w:t>upon all parties listed below via electronic service or by hand delivery and addressed as follows:</w:t>
      </w:r>
    </w:p>
    <w:p w14:paraId="060E1ACA" w14:textId="77777777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337"/>
        <w:gridCol w:w="4303"/>
      </w:tblGrid>
      <w:tr w:rsidR="00971057" w:rsidRPr="00971057" w14:paraId="0CA42B4C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66267559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Reece McAlister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ab/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ab/>
            </w:r>
          </w:p>
          <w:p w14:paraId="6C70B97C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Executive Secretary</w:t>
            </w:r>
          </w:p>
          <w:p w14:paraId="3B88C84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Georgia Public Service Commission</w:t>
            </w:r>
          </w:p>
          <w:p w14:paraId="09790E5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244 Washington Street, SW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ab/>
            </w:r>
          </w:p>
          <w:p w14:paraId="0428B7D7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971057">
                <w:rPr>
                  <w:rFonts w:ascii="Garamond" w:hAnsi="Garamond"/>
                  <w:color w:val="1F497D" w:themeColor="text2"/>
                  <w:sz w:val="24"/>
                  <w:szCs w:val="24"/>
                </w:rPr>
                <w:t>GA</w:t>
              </w:r>
            </w:smartTag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 30334</w:t>
            </w:r>
          </w:p>
          <w:p w14:paraId="29217378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9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reecem@psc.state.ga.us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03579D90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Jeffrey Stair</w:t>
            </w:r>
          </w:p>
          <w:p w14:paraId="53443E0E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Staff Attorney</w:t>
            </w:r>
          </w:p>
          <w:p w14:paraId="7C0D8762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Georgia Public Service Commission</w:t>
            </w:r>
          </w:p>
          <w:p w14:paraId="2E0FB4D0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244 Washington Street, SW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ab/>
            </w:r>
          </w:p>
          <w:p w14:paraId="2B984CEE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971057">
                <w:rPr>
                  <w:rFonts w:ascii="Garamond" w:hAnsi="Garamond"/>
                  <w:color w:val="1F497D" w:themeColor="text2"/>
                  <w:sz w:val="24"/>
                  <w:szCs w:val="24"/>
                </w:rPr>
                <w:t>GA</w:t>
              </w:r>
            </w:smartTag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 30334</w:t>
            </w:r>
          </w:p>
          <w:p w14:paraId="0CCC173D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0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jeffreys@psc.state.ga.us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971057" w:rsidRPr="00971057" w14:paraId="7A13DCE9" w14:textId="77777777" w:rsidTr="00971057">
        <w:trPr>
          <w:trHeight w:val="19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11DB590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3BCB1C92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6D2E2D6B" w14:textId="77777777" w:rsidTr="00971057">
        <w:trPr>
          <w:trHeight w:val="19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670EC89C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Robert B. Baker</w:t>
            </w:r>
          </w:p>
          <w:p w14:paraId="3D32ED27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Robert B. Baker, P.C.</w:t>
            </w:r>
          </w:p>
          <w:p w14:paraId="65C0BAE5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2480 Briarcliff Road, NE</w:t>
            </w:r>
          </w:p>
          <w:p w14:paraId="2DCED934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Suite 6</w:t>
            </w:r>
          </w:p>
          <w:p w14:paraId="736F7CF3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30329</w:t>
            </w:r>
          </w:p>
          <w:p w14:paraId="1719670C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1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bobby@robertbbaker.com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4492F912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Bryan Jacob</w:t>
            </w:r>
          </w:p>
          <w:p w14:paraId="556A0CD7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Southern Alliance for Clean Energy</w:t>
            </w:r>
          </w:p>
          <w:p w14:paraId="607B841F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1455 Hampton Hill Drive</w:t>
            </w:r>
          </w:p>
          <w:p w14:paraId="7D88884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Alpharetta, GA 30022</w:t>
            </w:r>
          </w:p>
          <w:p w14:paraId="79E1F984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2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bryan@cleanenergy.org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971057" w:rsidRPr="00971057" w14:paraId="19832C90" w14:textId="77777777" w:rsidTr="00971057">
        <w:trPr>
          <w:trHeight w:val="198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F915470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25611C30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0B4D6845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585162F5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Randall D.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Quintrell</w:t>
            </w:r>
            <w:proofErr w:type="spellEnd"/>
          </w:p>
          <w:p w14:paraId="454E3841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Randall D.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Quintrell</w:t>
            </w:r>
            <w:proofErr w:type="spellEnd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, P.C.</w:t>
            </w:r>
          </w:p>
          <w:p w14:paraId="64D0FAF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999 Peachtree Street, N.E., 23rd Floor</w:t>
            </w:r>
          </w:p>
          <w:p w14:paraId="4039B2E6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30334</w:t>
            </w:r>
          </w:p>
          <w:p w14:paraId="0090E61E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3" w:history="1">
              <w:r w:rsidR="00F67B4B" w:rsidRPr="00971057">
                <w:rPr>
                  <w:rFonts w:ascii="Garamond" w:hAnsi="Garamond"/>
                  <w:color w:val="1F497D" w:themeColor="text2"/>
                  <w:sz w:val="24"/>
                  <w:szCs w:val="24"/>
                  <w:u w:val="single"/>
                </w:rPr>
                <w:t>randy.quintrell@sutherland.com</w:t>
              </w:r>
            </w:hyperlink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51D8C817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Jeffry Pollock</w:t>
            </w:r>
          </w:p>
          <w:p w14:paraId="0481073B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J. Pollock Incorporated</w:t>
            </w:r>
          </w:p>
          <w:p w14:paraId="64FF1E73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12647 Olive Blvd., Suite 585</w:t>
            </w:r>
          </w:p>
          <w:p w14:paraId="2A400E93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St. Louis, MO 63141</w:t>
            </w:r>
          </w:p>
          <w:p w14:paraId="767BED59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4" w:history="1">
              <w:r w:rsidR="00F67B4B" w:rsidRPr="00971057">
                <w:rPr>
                  <w:rFonts w:ascii="Garamond" w:hAnsi="Garamond"/>
                  <w:color w:val="1F497D" w:themeColor="text2"/>
                  <w:sz w:val="24"/>
                  <w:szCs w:val="24"/>
                  <w:u w:val="single"/>
                </w:rPr>
                <w:t>jcp@jpollockinc.com</w:t>
              </w:r>
            </w:hyperlink>
          </w:p>
        </w:tc>
      </w:tr>
      <w:tr w:rsidR="00971057" w:rsidRPr="00971057" w14:paraId="0460E165" w14:textId="77777777" w:rsidTr="00971057">
        <w:trPr>
          <w:trHeight w:val="423"/>
        </w:trPr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33A5D923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7C87E4C9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25DC09D5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3B3823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Charles B. Jones, </w:t>
            </w:r>
            <w:smartTag w:uri="urn:schemas-microsoft-com:office:smarttags" w:element="stockticker">
              <w:r w:rsidRPr="00971057">
                <w:rPr>
                  <w:rFonts w:ascii="Garamond" w:hAnsi="Garamond"/>
                  <w:color w:val="1F497D" w:themeColor="text2"/>
                  <w:sz w:val="24"/>
                  <w:szCs w:val="24"/>
                </w:rPr>
                <w:t>III</w:t>
              </w:r>
            </w:smartTag>
          </w:p>
          <w:p w14:paraId="68980785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G. L. Bowen, III</w:t>
            </w:r>
          </w:p>
          <w:p w14:paraId="2B655D59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Georgia Association of Manufacturers</w:t>
            </w:r>
          </w:p>
          <w:p w14:paraId="6ABAE59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The Hurt Building</w:t>
            </w:r>
          </w:p>
          <w:p w14:paraId="1F07A06A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50 Hurt Plaza, Suite 985</w:t>
            </w:r>
          </w:p>
          <w:p w14:paraId="02A1B6F6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 30303</w:t>
            </w:r>
          </w:p>
          <w:p w14:paraId="10F4B48A" w14:textId="77777777" w:rsidR="00F67B4B" w:rsidRPr="00971057" w:rsidRDefault="008D26AA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5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cjones@gamfg.org</w:t>
              </w:r>
            </w:hyperlink>
          </w:p>
          <w:p w14:paraId="16BEDC51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6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rbowen@gamfg.org</w:t>
              </w:r>
            </w:hyperlink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3316D329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Liz Coyle</w:t>
            </w:r>
          </w:p>
          <w:p w14:paraId="0DAFAD88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Berneta</w:t>
            </w:r>
            <w:proofErr w:type="spellEnd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L. Haynes</w:t>
            </w:r>
          </w:p>
          <w:p w14:paraId="27A0E185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Georgia Watch</w:t>
            </w:r>
          </w:p>
          <w:p w14:paraId="61F87E1C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55 Marietta Street</w:t>
            </w:r>
          </w:p>
          <w:p w14:paraId="150AED5D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Suite 903</w:t>
            </w:r>
          </w:p>
          <w:p w14:paraId="5F40BF8E" w14:textId="77777777" w:rsidR="00F67B4B" w:rsidRPr="00971057" w:rsidRDefault="00F67B4B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30303</w:t>
            </w:r>
          </w:p>
          <w:p w14:paraId="5201A252" w14:textId="77777777" w:rsidR="00F67B4B" w:rsidRPr="00971057" w:rsidRDefault="008D26AA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7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lcoyle@georgiawatch.org</w:t>
              </w:r>
            </w:hyperlink>
          </w:p>
          <w:p w14:paraId="23BD07AC" w14:textId="77777777" w:rsidR="00F67B4B" w:rsidRPr="00971057" w:rsidRDefault="008D26AA" w:rsidP="002936D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8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bhaynes@georgiawatch.org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971057" w:rsidRPr="00971057" w14:paraId="6C7BE195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571FAA3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00A8F2EB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5880EC7E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551DB5BD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Alan R. Jenkins</w:t>
            </w:r>
          </w:p>
          <w:p w14:paraId="6FD1F344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Jenkins at Law, LLC</w:t>
            </w:r>
          </w:p>
          <w:p w14:paraId="646E6F36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2265 Roswell Road</w:t>
            </w:r>
          </w:p>
          <w:p w14:paraId="7BAD6007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Suite 100</w:t>
            </w:r>
          </w:p>
          <w:p w14:paraId="4549DE95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30062</w:t>
            </w:r>
          </w:p>
          <w:p w14:paraId="3DECE5A7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19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aj@jenkinsatlaw.com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10C602EE" w14:textId="77777777" w:rsidR="007761FB" w:rsidRPr="007761FB" w:rsidRDefault="007761FB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Brandon </w:t>
            </w:r>
            <w:proofErr w:type="spellStart"/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Marzo</w:t>
            </w:r>
            <w:proofErr w:type="spellEnd"/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, Esq.</w:t>
            </w:r>
          </w:p>
          <w:p w14:paraId="176B1DB5" w14:textId="77777777" w:rsidR="007761FB" w:rsidRPr="007761FB" w:rsidRDefault="007761FB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Troutman Sanders LLP</w:t>
            </w:r>
          </w:p>
          <w:p w14:paraId="035F79E8" w14:textId="77777777" w:rsidR="007761FB" w:rsidRPr="007761FB" w:rsidRDefault="007761FB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Bank of America Plaza, Suite 5200</w:t>
            </w:r>
          </w:p>
          <w:p w14:paraId="00D461E6" w14:textId="77777777" w:rsidR="007761FB" w:rsidRPr="007761FB" w:rsidRDefault="007761FB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600 Peachtree Street, N.E.</w:t>
            </w:r>
          </w:p>
          <w:p w14:paraId="6EBC52E6" w14:textId="77777777" w:rsidR="007761FB" w:rsidRPr="007761FB" w:rsidRDefault="007761FB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7761FB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30308-2216</w:t>
            </w:r>
          </w:p>
          <w:p w14:paraId="49C5310D" w14:textId="77777777" w:rsidR="007761FB" w:rsidRPr="007761FB" w:rsidRDefault="008D26AA" w:rsidP="007761FB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0" w:history="1">
              <w:r w:rsidR="007761FB" w:rsidRPr="007761FB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brandon.marzo@troutmansanders.com</w:t>
              </w:r>
            </w:hyperlink>
          </w:p>
          <w:p w14:paraId="5B293FC9" w14:textId="4D7B5DB0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1EF6F3EA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6375470E" w14:textId="77777777" w:rsidR="00F67B4B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  <w:p w14:paraId="64FD7BE2" w14:textId="785B5914" w:rsidR="00971057" w:rsidRPr="00971057" w:rsidRDefault="00971057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6B866C55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1154F5D8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2F81561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Simon Mahan</w:t>
            </w:r>
          </w:p>
          <w:p w14:paraId="0258D4A7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Southern Renewable Energy Association</w:t>
            </w:r>
          </w:p>
          <w:p w14:paraId="24E2B6CE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5120 Chessie Circle</w:t>
            </w:r>
          </w:p>
          <w:p w14:paraId="288BC6CA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Haltom City, TX 76137</w:t>
            </w:r>
          </w:p>
          <w:p w14:paraId="1555E9EF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1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simon@southernwind.org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1BFC324B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Jim Clarkson</w:t>
            </w:r>
          </w:p>
          <w:p w14:paraId="35223120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135 Emerald Lake Road</w:t>
            </w:r>
          </w:p>
          <w:p w14:paraId="7BC37635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Columbia, SC 29209</w:t>
            </w:r>
          </w:p>
          <w:p w14:paraId="149ACA70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2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jclarkson@rsmenergy.com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971057" w:rsidRPr="00971057" w14:paraId="2137627F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3681A11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4BBCB34D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399EC9D6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64CA6D96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Ben J. Stockton, Executive Director</w:t>
            </w:r>
          </w:p>
          <w:p w14:paraId="44DB1053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Concerned Ratepayers of Georgia</w:t>
            </w:r>
          </w:p>
          <w:p w14:paraId="230E0B28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2305 Global Forum Blvd., Suite 912</w:t>
            </w:r>
          </w:p>
          <w:p w14:paraId="6CCED08D" w14:textId="77777777" w:rsidR="00F67B4B" w:rsidRPr="00971057" w:rsidRDefault="00F67B4B" w:rsidP="002936D3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30340</w:t>
            </w:r>
          </w:p>
          <w:p w14:paraId="552394F4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3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encomanager13@gmail.com</w:t>
              </w:r>
            </w:hyperlink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5116257D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Steven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Prenovitz</w:t>
            </w:r>
            <w:proofErr w:type="spellEnd"/>
          </w:p>
          <w:p w14:paraId="59A905E0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4295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Amberglade</w:t>
            </w:r>
            <w:proofErr w:type="spellEnd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Court</w:t>
            </w:r>
          </w:p>
          <w:p w14:paraId="44533792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Norcross, GA 30092</w:t>
            </w:r>
          </w:p>
          <w:p w14:paraId="4787A3AC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4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scprenovitz@gmail.com</w:t>
              </w:r>
            </w:hyperlink>
          </w:p>
        </w:tc>
      </w:tr>
      <w:tr w:rsidR="00971057" w:rsidRPr="00971057" w14:paraId="1A40E3BA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BB1F41B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14EE6FBA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3661489B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466D100A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Robert Jackson</w:t>
            </w:r>
          </w:p>
          <w:p w14:paraId="610D35AF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Robert B. Jackson, IV, LLC</w:t>
            </w:r>
          </w:p>
          <w:p w14:paraId="52D1638C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260 Peachtree Street</w:t>
            </w:r>
          </w:p>
          <w:p w14:paraId="45E4DE0E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Suite 2200</w:t>
            </w:r>
          </w:p>
          <w:p w14:paraId="7827A403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 30303</w:t>
            </w:r>
          </w:p>
          <w:p w14:paraId="23CBFAA2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5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rbj4law@gmail.com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635ACFEC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Kasey Sturm</w:t>
            </w:r>
          </w:p>
          <w:p w14:paraId="2DE77DFB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GREENLAW c/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K.</w:t>
            </w:r>
            <w:proofErr w:type="gram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A.Sturm</w:t>
            </w:r>
            <w:proofErr w:type="spellEnd"/>
            <w:proofErr w:type="gramEnd"/>
          </w:p>
          <w:p w14:paraId="24D8D995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One Alliance Center</w:t>
            </w:r>
          </w:p>
          <w:p w14:paraId="2E1FE2FA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4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Floor</w:t>
            </w:r>
          </w:p>
          <w:p w14:paraId="18534CFE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3500 Lenox Road</w:t>
            </w:r>
          </w:p>
          <w:p w14:paraId="4EBD5A47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30326</w:t>
            </w:r>
          </w:p>
          <w:p w14:paraId="513D43DD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6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kaseys@weissman.law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971057" w:rsidRPr="00971057" w14:paraId="04558597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4D2B3B8C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0E985084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971057" w:rsidRPr="00971057" w14:paraId="762E7E33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5FF296B8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Zachary M. Fabish</w:t>
            </w:r>
          </w:p>
          <w:p w14:paraId="788CF8C4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The Sierra Club</w:t>
            </w:r>
          </w:p>
          <w:p w14:paraId="533074EF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50 F Street, NW</w:t>
            </w:r>
          </w:p>
          <w:p w14:paraId="0502C6E0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8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Floor</w:t>
            </w:r>
          </w:p>
          <w:p w14:paraId="56942EE1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Washington, D.C. 20001</w:t>
            </w:r>
          </w:p>
          <w:p w14:paraId="0DD74DBA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7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zachary.fabish@sierraclub.org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17CD7FD6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Newton M. Galloway</w:t>
            </w:r>
          </w:p>
          <w:p w14:paraId="41ADEF1D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Terri M. Lyndall</w:t>
            </w:r>
          </w:p>
          <w:p w14:paraId="48BAF21E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Steven L. Jones</w:t>
            </w:r>
          </w:p>
          <w:p w14:paraId="46E746C9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Galloway &amp; Lyndall</w:t>
            </w:r>
          </w:p>
          <w:p w14:paraId="31935759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The Lewis Mills House</w:t>
            </w:r>
          </w:p>
          <w:p w14:paraId="7C8AD25C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406 North Hill Street</w:t>
            </w:r>
          </w:p>
          <w:p w14:paraId="74B51C3D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Griffin, GA 30223</w:t>
            </w:r>
          </w:p>
          <w:p w14:paraId="63094413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8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ngalloway@gallyn-law.com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  <w:p w14:paraId="758566BD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29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tlyndall@gallyn-law.com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  <w:p w14:paraId="19C358B3" w14:textId="77777777" w:rsidR="00F67B4B" w:rsidRPr="00971057" w:rsidRDefault="008D26AA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30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sjones@gallyn-law.com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055DB3" w:rsidRPr="00971057" w14:paraId="6B9A3442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E8289FB" w14:textId="77777777" w:rsidR="00055DB3" w:rsidRPr="00971057" w:rsidRDefault="00055DB3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70F46A2D" w14:textId="77777777" w:rsidR="00055DB3" w:rsidRPr="00971057" w:rsidRDefault="00055DB3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</w:rPr>
            </w:pPr>
          </w:p>
        </w:tc>
      </w:tr>
      <w:tr w:rsidR="00971057" w:rsidRPr="00971057" w14:paraId="2590E3CB" w14:textId="77777777" w:rsidTr="00971057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0FB6F09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Stephen E.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O’Day</w:t>
            </w:r>
            <w:proofErr w:type="spellEnd"/>
          </w:p>
          <w:p w14:paraId="78DF910C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Vickie C. </w:t>
            </w:r>
            <w:proofErr w:type="spellStart"/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Rusek</w:t>
            </w:r>
            <w:proofErr w:type="spellEnd"/>
          </w:p>
          <w:p w14:paraId="33CC5F0A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Smith, Gambrell &amp; Russell, LLP</w:t>
            </w:r>
          </w:p>
          <w:p w14:paraId="4266C8D7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1230 Peachtree Street, NE</w:t>
            </w:r>
          </w:p>
          <w:p w14:paraId="7C33C182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Suite 3100</w:t>
            </w:r>
          </w:p>
          <w:p w14:paraId="68939D86" w14:textId="77777777" w:rsidR="00F67B4B" w:rsidRPr="00971057" w:rsidRDefault="00F67B4B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30309</w:t>
            </w:r>
          </w:p>
          <w:p w14:paraId="020EFCEB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31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soday@sgrlaw.com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  <w:p w14:paraId="140971AE" w14:textId="77777777" w:rsidR="00F67B4B" w:rsidRPr="00971057" w:rsidRDefault="008D26AA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32" w:history="1">
              <w:r w:rsidR="00F67B4B" w:rsidRPr="00971057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vrusek@sgrlaw.com</w:t>
              </w:r>
            </w:hyperlink>
            <w:r w:rsidR="00F67B4B" w:rsidRPr="00971057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4087"/>
            </w:tblGrid>
            <w:tr w:rsidR="00971057" w:rsidRPr="00971057" w14:paraId="66BD9B59" w14:textId="77777777" w:rsidTr="002936D3">
              <w:trPr>
                <w:trHeight w:val="423"/>
              </w:trPr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5ADD6E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 xml:space="preserve">Kurt </w:t>
                  </w:r>
                  <w:proofErr w:type="spellStart"/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Ebersbach</w:t>
                  </w:r>
                  <w:proofErr w:type="spellEnd"/>
                </w:p>
                <w:p w14:paraId="3DED9ECD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 xml:space="preserve">Jillian </w:t>
                  </w:r>
                  <w:proofErr w:type="spellStart"/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Kysor</w:t>
                  </w:r>
                  <w:proofErr w:type="spellEnd"/>
                </w:p>
                <w:p w14:paraId="5FF1F025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Stacy Shelton</w:t>
                  </w:r>
                </w:p>
                <w:p w14:paraId="5F9694D4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Southern Environmental Law Center</w:t>
                  </w:r>
                </w:p>
                <w:p w14:paraId="2ED87D9B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Ten 10</w:t>
                  </w: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  <w:vertAlign w:val="superscript"/>
                    </w:rPr>
                    <w:t>th</w:t>
                  </w: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 xml:space="preserve"> Street, NW, Suite 1050</w:t>
                  </w:r>
                </w:p>
                <w:p w14:paraId="42576F10" w14:textId="77777777" w:rsidR="00F67B4B" w:rsidRPr="00971057" w:rsidRDefault="00F67B4B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971057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Atlanta, GA 30309</w:t>
                  </w:r>
                </w:p>
                <w:p w14:paraId="2F4C84CB" w14:textId="77777777" w:rsidR="00F67B4B" w:rsidRPr="00971057" w:rsidRDefault="008D26AA" w:rsidP="002936D3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33" w:history="1">
                    <w:r w:rsidR="00F67B4B" w:rsidRPr="00971057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kebersbach@selcga.org</w:t>
                    </w:r>
                  </w:hyperlink>
                </w:p>
                <w:p w14:paraId="258F1A44" w14:textId="77777777" w:rsidR="00F67B4B" w:rsidRPr="00971057" w:rsidRDefault="008D26AA" w:rsidP="002936D3">
                  <w:pPr>
                    <w:rPr>
                      <w:rStyle w:val="Hyperlink"/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34" w:history="1">
                    <w:r w:rsidR="00F67B4B" w:rsidRPr="00971057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jkysor@selcga.org</w:t>
                    </w:r>
                  </w:hyperlink>
                </w:p>
                <w:p w14:paraId="7DEF7738" w14:textId="77777777" w:rsidR="00F67B4B" w:rsidRPr="00971057" w:rsidRDefault="008D26AA" w:rsidP="002936D3">
                  <w:pPr>
                    <w:tabs>
                      <w:tab w:val="left" w:pos="-720"/>
                    </w:tabs>
                    <w:suppressAutoHyphens/>
                    <w:spacing w:line="240" w:lineRule="atLeast"/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35" w:history="1">
                    <w:r w:rsidR="00F67B4B" w:rsidRPr="00971057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sshelton@selcga.org</w:t>
                    </w:r>
                  </w:hyperlink>
                </w:p>
              </w:tc>
            </w:tr>
          </w:tbl>
          <w:p w14:paraId="12FD96DA" w14:textId="77777777" w:rsidR="00F67B4B" w:rsidRPr="00971057" w:rsidRDefault="00F67B4B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055DB3" w:rsidRPr="00971057" w14:paraId="17D74E33" w14:textId="77777777" w:rsidTr="00C5028C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43B8EDD" w14:textId="77777777" w:rsidR="00055DB3" w:rsidRPr="00971057" w:rsidRDefault="00055DB3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p w14:paraId="015F2B97" w14:textId="77777777" w:rsidR="00055DB3" w:rsidRDefault="00055DB3" w:rsidP="002936D3">
            <w:pPr>
              <w:rPr>
                <w:rFonts w:ascii="Garamond" w:hAnsi="Garamond"/>
                <w:color w:val="1F497D" w:themeColor="text2"/>
              </w:rPr>
            </w:pPr>
          </w:p>
          <w:p w14:paraId="1ED0CD39" w14:textId="77777777" w:rsidR="005C4C6C" w:rsidRDefault="005C4C6C" w:rsidP="002936D3">
            <w:pPr>
              <w:rPr>
                <w:rFonts w:ascii="Garamond" w:hAnsi="Garamond"/>
                <w:color w:val="1F497D" w:themeColor="text2"/>
              </w:rPr>
            </w:pPr>
          </w:p>
          <w:p w14:paraId="64F8DB5E" w14:textId="77777777" w:rsidR="005C4C6C" w:rsidRDefault="005C4C6C" w:rsidP="002936D3">
            <w:pPr>
              <w:rPr>
                <w:rFonts w:ascii="Garamond" w:hAnsi="Garamond"/>
                <w:color w:val="1F497D" w:themeColor="text2"/>
              </w:rPr>
            </w:pPr>
          </w:p>
          <w:p w14:paraId="5982C1D7" w14:textId="77777777" w:rsidR="005C4C6C" w:rsidRDefault="005C4C6C" w:rsidP="002936D3">
            <w:pPr>
              <w:rPr>
                <w:rFonts w:ascii="Garamond" w:hAnsi="Garamond"/>
                <w:color w:val="1F497D" w:themeColor="text2"/>
              </w:rPr>
            </w:pPr>
          </w:p>
          <w:p w14:paraId="7B67BE22" w14:textId="77777777" w:rsidR="005C4C6C" w:rsidRDefault="005C4C6C" w:rsidP="002936D3">
            <w:pPr>
              <w:rPr>
                <w:rFonts w:ascii="Garamond" w:hAnsi="Garamond"/>
                <w:color w:val="1F497D" w:themeColor="text2"/>
              </w:rPr>
            </w:pPr>
          </w:p>
          <w:p w14:paraId="4BE47E8A" w14:textId="085336BE" w:rsidR="005C4C6C" w:rsidRPr="00971057" w:rsidRDefault="005C4C6C" w:rsidP="002936D3">
            <w:pPr>
              <w:rPr>
                <w:rFonts w:ascii="Garamond" w:hAnsi="Garamond"/>
                <w:color w:val="1F497D" w:themeColor="text2"/>
              </w:rPr>
            </w:pPr>
          </w:p>
        </w:tc>
      </w:tr>
      <w:tr w:rsidR="007C6E48" w:rsidRPr="00971057" w14:paraId="5AF37678" w14:textId="77777777" w:rsidTr="00C5028C">
        <w:tblPrEx>
          <w:tblLook w:val="04A0" w:firstRow="1" w:lastRow="0" w:firstColumn="1" w:lastColumn="0" w:noHBand="0" w:noVBand="1"/>
        </w:tblPrEx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37081BFB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bookmarkStart w:id="4" w:name="_Hlk6986351"/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lastRenderedPageBreak/>
              <w:t xml:space="preserve">Peter Hubbard </w:t>
            </w:r>
          </w:p>
          <w:p w14:paraId="4D262F52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Georgia Center for Energy Solutions</w:t>
            </w:r>
          </w:p>
          <w:p w14:paraId="4CF22D09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55 Leslie St. S.E.</w:t>
            </w:r>
          </w:p>
          <w:p w14:paraId="01B6A0B8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 30317</w:t>
            </w:r>
          </w:p>
          <w:p w14:paraId="7E20FACA" w14:textId="77777777" w:rsidR="007C6E48" w:rsidRPr="005C4C6C" w:rsidRDefault="008D26AA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36" w:history="1">
              <w:r w:rsidR="007C6E48" w:rsidRPr="005C4C6C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peter@georgia-ces.org</w:t>
              </w:r>
            </w:hyperlink>
          </w:p>
          <w:bookmarkEnd w:id="4"/>
          <w:p w14:paraId="088338AE" w14:textId="576ACB5A" w:rsidR="007C6E48" w:rsidRPr="005C4C6C" w:rsidRDefault="007C6E48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4087"/>
            </w:tblGrid>
            <w:tr w:rsidR="005C4C6C" w:rsidRPr="005C4C6C" w14:paraId="0A1D22A6" w14:textId="77777777" w:rsidTr="002936D3">
              <w:trPr>
                <w:trHeight w:val="423"/>
              </w:trPr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A8942E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bookmarkStart w:id="5" w:name="_Hlk6986367"/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William Bradley Carver Sr. Esq.</w:t>
                  </w:r>
                </w:p>
                <w:p w14:paraId="5B497C8E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Hall Booth Smith, P.C.</w:t>
                  </w:r>
                </w:p>
                <w:p w14:paraId="2D3C373E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191 Peachtree Street NE</w:t>
                  </w:r>
                </w:p>
                <w:p w14:paraId="7A200F53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Suite 2900</w:t>
                  </w:r>
                </w:p>
                <w:p w14:paraId="3AF8E022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Atlanta, GA  30303</w:t>
                  </w:r>
                </w:p>
                <w:p w14:paraId="08D84BD0" w14:textId="77777777" w:rsidR="007C6E48" w:rsidRPr="005C4C6C" w:rsidRDefault="008D26AA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37" w:history="1">
                    <w:r w:rsidR="007C6E48" w:rsidRPr="005C4C6C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bcarver@hallboothsmith.com</w:t>
                    </w:r>
                  </w:hyperlink>
                </w:p>
                <w:bookmarkEnd w:id="5"/>
                <w:p w14:paraId="4519CEBE" w14:textId="73C9D977" w:rsidR="007C6E48" w:rsidRPr="005C4C6C" w:rsidRDefault="007C6E48" w:rsidP="002936D3">
                  <w:pPr>
                    <w:tabs>
                      <w:tab w:val="left" w:pos="-720"/>
                    </w:tabs>
                    <w:suppressAutoHyphens/>
                    <w:spacing w:line="240" w:lineRule="atLeast"/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</w:p>
              </w:tc>
            </w:tr>
          </w:tbl>
          <w:p w14:paraId="1AC6E2B2" w14:textId="77777777" w:rsidR="007C6E48" w:rsidRPr="005C4C6C" w:rsidRDefault="007C6E48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  <w:tr w:rsidR="007C6E48" w:rsidRPr="00971057" w14:paraId="70DBA672" w14:textId="77777777" w:rsidTr="00C5028C">
        <w:tblPrEx>
          <w:tblLook w:val="04A0" w:firstRow="1" w:lastRow="0" w:firstColumn="1" w:lastColumn="0" w:noHBand="0" w:noVBand="1"/>
        </w:tblPrEx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22597DC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Adrian L. Jackson</w:t>
            </w:r>
          </w:p>
          <w:p w14:paraId="273FD79F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Associate General Counsel</w:t>
            </w:r>
          </w:p>
          <w:p w14:paraId="573FBC9C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Emory University</w:t>
            </w:r>
          </w:p>
          <w:p w14:paraId="4333A24F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Office of the General Counsel</w:t>
            </w:r>
          </w:p>
          <w:p w14:paraId="2EE69148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201 </w:t>
            </w:r>
            <w:proofErr w:type="spellStart"/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Dowman</w:t>
            </w:r>
            <w:proofErr w:type="spellEnd"/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 xml:space="preserve"> Drive</w:t>
            </w:r>
          </w:p>
          <w:p w14:paraId="5E60562A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101 Administrative Building</w:t>
            </w:r>
          </w:p>
          <w:p w14:paraId="30D66F63" w14:textId="77777777" w:rsidR="007C6E48" w:rsidRPr="005C4C6C" w:rsidRDefault="007C6E48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r w:rsidRPr="005C4C6C">
              <w:rPr>
                <w:rFonts w:ascii="Garamond" w:hAnsi="Garamond"/>
                <w:color w:val="1F497D" w:themeColor="text2"/>
                <w:sz w:val="24"/>
                <w:szCs w:val="24"/>
              </w:rPr>
              <w:t>Atlanta, GA  30322</w:t>
            </w:r>
          </w:p>
          <w:p w14:paraId="0714A693" w14:textId="77777777" w:rsidR="007C6E48" w:rsidRPr="005C4C6C" w:rsidRDefault="008D26AA" w:rsidP="007C6E48">
            <w:pPr>
              <w:rPr>
                <w:rFonts w:ascii="Garamond" w:hAnsi="Garamond"/>
                <w:color w:val="1F497D" w:themeColor="text2"/>
                <w:sz w:val="24"/>
                <w:szCs w:val="24"/>
              </w:rPr>
            </w:pPr>
            <w:hyperlink r:id="rId38" w:history="1">
              <w:r w:rsidR="007C6E48" w:rsidRPr="005C4C6C">
                <w:rPr>
                  <w:rStyle w:val="Hyperlink"/>
                  <w:rFonts w:ascii="Garamond" w:hAnsi="Garamond"/>
                  <w:color w:val="1F497D" w:themeColor="text2"/>
                  <w:sz w:val="24"/>
                  <w:szCs w:val="24"/>
                </w:rPr>
                <w:t>adrian.jackson@emory.edu</w:t>
              </w:r>
            </w:hyperlink>
          </w:p>
          <w:p w14:paraId="38F4F90C" w14:textId="158CA484" w:rsidR="007C6E48" w:rsidRPr="005C4C6C" w:rsidRDefault="007C6E48" w:rsidP="002936D3">
            <w:pPr>
              <w:tabs>
                <w:tab w:val="left" w:pos="-720"/>
              </w:tabs>
              <w:suppressAutoHyphens/>
              <w:spacing w:line="240" w:lineRule="atLeast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  <w:tc>
          <w:tcPr>
            <w:tcW w:w="43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4087"/>
            </w:tblGrid>
            <w:tr w:rsidR="005C4C6C" w:rsidRPr="005C4C6C" w14:paraId="116AD055" w14:textId="77777777" w:rsidTr="002936D3">
              <w:trPr>
                <w:trHeight w:val="423"/>
              </w:trPr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DE5726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 xml:space="preserve">William W. </w:t>
                  </w:r>
                  <w:proofErr w:type="spellStart"/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Maycock</w:t>
                  </w:r>
                  <w:proofErr w:type="spellEnd"/>
                </w:p>
                <w:p w14:paraId="4DC21DF4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R. Danielle Burnette</w:t>
                  </w:r>
                </w:p>
                <w:p w14:paraId="2B03E89E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Smith, Gambrell &amp; Russell, LLP</w:t>
                  </w:r>
                </w:p>
                <w:p w14:paraId="4FFFBA1B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1230 Peachtree Street N.E.</w:t>
                  </w:r>
                </w:p>
                <w:p w14:paraId="20938D4E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Suite 3100, Promenade</w:t>
                  </w:r>
                </w:p>
                <w:p w14:paraId="57A0A79A" w14:textId="77777777" w:rsidR="007C6E48" w:rsidRPr="005C4C6C" w:rsidRDefault="007C6E48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r w:rsidRPr="005C4C6C"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  <w:t>Atlanta, GA  30309</w:t>
                  </w:r>
                </w:p>
                <w:p w14:paraId="4D80CC71" w14:textId="77777777" w:rsidR="007C6E48" w:rsidRPr="005C4C6C" w:rsidRDefault="008D26AA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39" w:history="1">
                    <w:r w:rsidR="007C6E48" w:rsidRPr="005C4C6C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wmaycock@sgrlaw.com</w:t>
                    </w:r>
                  </w:hyperlink>
                </w:p>
                <w:p w14:paraId="612FE8DC" w14:textId="77777777" w:rsidR="007C6E48" w:rsidRPr="005C4C6C" w:rsidRDefault="008D26AA" w:rsidP="007C6E48">
                  <w:pPr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  <w:hyperlink r:id="rId40" w:history="1">
                    <w:r w:rsidR="007C6E48" w:rsidRPr="005C4C6C">
                      <w:rPr>
                        <w:rStyle w:val="Hyperlink"/>
                        <w:rFonts w:ascii="Garamond" w:hAnsi="Garamond"/>
                        <w:color w:val="1F497D" w:themeColor="text2"/>
                        <w:sz w:val="24"/>
                        <w:szCs w:val="24"/>
                      </w:rPr>
                      <w:t>dburnette@sgrlaw.com</w:t>
                    </w:r>
                  </w:hyperlink>
                </w:p>
                <w:p w14:paraId="37FD747E" w14:textId="39D3D5EF" w:rsidR="007C6E48" w:rsidRPr="005C4C6C" w:rsidRDefault="007C6E48" w:rsidP="002936D3">
                  <w:pPr>
                    <w:tabs>
                      <w:tab w:val="left" w:pos="-720"/>
                    </w:tabs>
                    <w:suppressAutoHyphens/>
                    <w:spacing w:line="240" w:lineRule="atLeast"/>
                    <w:rPr>
                      <w:rFonts w:ascii="Garamond" w:hAnsi="Garamond"/>
                      <w:color w:val="1F497D" w:themeColor="text2"/>
                      <w:sz w:val="24"/>
                      <w:szCs w:val="24"/>
                    </w:rPr>
                  </w:pPr>
                </w:p>
              </w:tc>
            </w:tr>
          </w:tbl>
          <w:p w14:paraId="49C6F617" w14:textId="77777777" w:rsidR="007C6E48" w:rsidRPr="005C4C6C" w:rsidRDefault="007C6E48" w:rsidP="002936D3">
            <w:pPr>
              <w:tabs>
                <w:tab w:val="left" w:pos="720"/>
                <w:tab w:val="left" w:pos="11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contextualSpacing/>
              <w:jc w:val="both"/>
              <w:rPr>
                <w:rFonts w:ascii="Garamond" w:hAnsi="Garamond"/>
                <w:color w:val="1F497D" w:themeColor="text2"/>
                <w:sz w:val="24"/>
                <w:szCs w:val="24"/>
              </w:rPr>
            </w:pPr>
          </w:p>
        </w:tc>
      </w:tr>
    </w:tbl>
    <w:p w14:paraId="4E9C6CAA" w14:textId="62018DA6" w:rsidR="00971057" w:rsidRDefault="00971057" w:rsidP="00F67B4B">
      <w:pPr>
        <w:rPr>
          <w:rFonts w:ascii="Garamond" w:hAnsi="Garamond"/>
          <w:color w:val="1F497D" w:themeColor="text2"/>
        </w:rPr>
      </w:pPr>
    </w:p>
    <w:p w14:paraId="70A3F59D" w14:textId="5D127FD8" w:rsidR="00971057" w:rsidRDefault="00971057" w:rsidP="00F67B4B">
      <w:pPr>
        <w:rPr>
          <w:rFonts w:ascii="Garamond" w:hAnsi="Garamond"/>
          <w:color w:val="1F497D" w:themeColor="text2"/>
        </w:rPr>
      </w:pPr>
    </w:p>
    <w:p w14:paraId="29BF6C65" w14:textId="2FAE19E3" w:rsidR="00971057" w:rsidRDefault="00971057" w:rsidP="00F67B4B">
      <w:pPr>
        <w:rPr>
          <w:rFonts w:ascii="Garamond" w:hAnsi="Garamond"/>
          <w:color w:val="1F497D" w:themeColor="text2"/>
        </w:rPr>
      </w:pPr>
    </w:p>
    <w:p w14:paraId="4523DFF9" w14:textId="77777777" w:rsidR="00971057" w:rsidRPr="00971057" w:rsidRDefault="00971057" w:rsidP="00F67B4B">
      <w:pPr>
        <w:rPr>
          <w:rFonts w:ascii="Garamond" w:hAnsi="Garamond"/>
          <w:color w:val="1F497D" w:themeColor="text2"/>
        </w:rPr>
      </w:pPr>
    </w:p>
    <w:p w14:paraId="33F21789" w14:textId="3C391FEA" w:rsidR="00F67B4B" w:rsidRPr="00971057" w:rsidRDefault="00F67B4B" w:rsidP="00F67B4B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ab/>
        <w:t xml:space="preserve">This </w:t>
      </w:r>
      <w:r w:rsidR="00E47D1F" w:rsidRPr="00971057">
        <w:rPr>
          <w:rFonts w:ascii="Garamond" w:hAnsi="Garamond"/>
          <w:color w:val="1F497D" w:themeColor="text2"/>
        </w:rPr>
        <w:t>25</w:t>
      </w:r>
      <w:r w:rsidR="00E47D1F" w:rsidRPr="00971057">
        <w:rPr>
          <w:rFonts w:ascii="Garamond" w:hAnsi="Garamond"/>
          <w:color w:val="1F497D" w:themeColor="text2"/>
          <w:vertAlign w:val="superscript"/>
        </w:rPr>
        <w:t>th</w:t>
      </w:r>
      <w:r w:rsidR="00E47D1F" w:rsidRPr="00971057">
        <w:rPr>
          <w:rFonts w:ascii="Garamond" w:hAnsi="Garamond"/>
          <w:color w:val="1F497D" w:themeColor="text2"/>
        </w:rPr>
        <w:t xml:space="preserve"> </w:t>
      </w:r>
      <w:r w:rsidRPr="00971057">
        <w:rPr>
          <w:rFonts w:ascii="Garamond" w:hAnsi="Garamond"/>
          <w:color w:val="1F497D" w:themeColor="text2"/>
        </w:rPr>
        <w:t xml:space="preserve">day of </w:t>
      </w:r>
      <w:r w:rsidR="00E47D1F" w:rsidRPr="00971057">
        <w:rPr>
          <w:rFonts w:ascii="Garamond" w:hAnsi="Garamond"/>
          <w:color w:val="1F497D" w:themeColor="text2"/>
        </w:rPr>
        <w:t>April</w:t>
      </w:r>
      <w:r w:rsidRPr="00971057">
        <w:rPr>
          <w:rFonts w:ascii="Garamond" w:hAnsi="Garamond"/>
          <w:color w:val="1F497D" w:themeColor="text2"/>
        </w:rPr>
        <w:t xml:space="preserve"> 2019.</w:t>
      </w:r>
    </w:p>
    <w:p w14:paraId="697DAE38" w14:textId="65AC68AA" w:rsidR="00F67B4B" w:rsidRPr="00971057" w:rsidRDefault="007B5735" w:rsidP="00F67B4B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noProof/>
          <w:color w:val="1F497D" w:themeColor="text2"/>
        </w:rPr>
        <w:drawing>
          <wp:anchor distT="0" distB="0" distL="114300" distR="114300" simplePos="0" relativeHeight="251675648" behindDoc="1" locked="0" layoutInCell="1" allowOverlap="1" wp14:anchorId="68E4E9F7" wp14:editId="57B37FBB">
            <wp:simplePos x="0" y="0"/>
            <wp:positionH relativeFrom="column">
              <wp:posOffset>2552619</wp:posOffset>
            </wp:positionH>
            <wp:positionV relativeFrom="paragraph">
              <wp:posOffset>161925</wp:posOffset>
            </wp:positionV>
            <wp:extent cx="1725930" cy="852170"/>
            <wp:effectExtent l="76200" t="152400" r="77470" b="163830"/>
            <wp:wrapNone/>
            <wp:docPr id="3" name="Picture 3" descr="simon mahan e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simon mahan esignatu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0">
                      <a:off x="0" y="0"/>
                      <a:ext cx="172593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91972D" w14:textId="5C849747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p w14:paraId="0D61645B" w14:textId="3E061349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p w14:paraId="6C53A3B7" w14:textId="2067CF73" w:rsidR="00F67B4B" w:rsidRPr="00971057" w:rsidRDefault="00F67B4B" w:rsidP="00F67B4B">
      <w:pPr>
        <w:rPr>
          <w:rFonts w:ascii="Garamond" w:hAnsi="Garamond"/>
          <w:color w:val="1F497D" w:themeColor="text2"/>
          <w:u w:val="single"/>
        </w:rPr>
      </w:pP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  <w:r w:rsidRPr="00971057">
        <w:rPr>
          <w:rFonts w:ascii="Garamond" w:hAnsi="Garamond"/>
          <w:color w:val="1F497D" w:themeColor="text2"/>
          <w:u w:val="single"/>
        </w:rPr>
        <w:tab/>
      </w:r>
    </w:p>
    <w:p w14:paraId="5FBC8735" w14:textId="01FC1B76" w:rsidR="00F67B4B" w:rsidRPr="00971057" w:rsidRDefault="00F67B4B" w:rsidP="00F67B4B">
      <w:pPr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="00E47D1F" w:rsidRPr="00971057">
        <w:rPr>
          <w:rFonts w:ascii="Garamond" w:hAnsi="Garamond"/>
          <w:color w:val="1F497D" w:themeColor="text2"/>
        </w:rPr>
        <w:t>Simon Mahan</w:t>
      </w:r>
    </w:p>
    <w:p w14:paraId="5E9BF377" w14:textId="23C8FD82" w:rsidR="00F67B4B" w:rsidRPr="00971057" w:rsidRDefault="00F67B4B" w:rsidP="00F67B4B">
      <w:pPr>
        <w:autoSpaceDE w:val="0"/>
        <w:autoSpaceDN w:val="0"/>
        <w:adjustRightInd w:val="0"/>
        <w:ind w:firstLine="72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="00E47D1F" w:rsidRPr="00971057">
        <w:rPr>
          <w:rFonts w:ascii="Garamond" w:hAnsi="Garamond"/>
          <w:color w:val="1F497D" w:themeColor="text2"/>
        </w:rPr>
        <w:t>Southern Renewable Energy Association</w:t>
      </w:r>
    </w:p>
    <w:p w14:paraId="70B22689" w14:textId="25B7D62C" w:rsidR="00E47D1F" w:rsidRPr="00971057" w:rsidRDefault="00E47D1F" w:rsidP="00F67B4B">
      <w:pPr>
        <w:autoSpaceDE w:val="0"/>
        <w:autoSpaceDN w:val="0"/>
        <w:adjustRightInd w:val="0"/>
        <w:ind w:firstLine="72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</w:r>
      <w:r w:rsidRPr="00971057">
        <w:rPr>
          <w:rFonts w:ascii="Garamond" w:hAnsi="Garamond"/>
          <w:color w:val="1F497D" w:themeColor="text2"/>
        </w:rPr>
        <w:tab/>
        <w:t>Executive Director</w:t>
      </w:r>
    </w:p>
    <w:p w14:paraId="49B060AA" w14:textId="427F4861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</w:p>
    <w:p w14:paraId="28088C0E" w14:textId="6AF1AE41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</w:p>
    <w:p w14:paraId="54B6E428" w14:textId="77777777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</w:p>
    <w:p w14:paraId="5D49C8E5" w14:textId="06258285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Southern Renewable Energy Association</w:t>
      </w:r>
    </w:p>
    <w:p w14:paraId="680CD126" w14:textId="129163DD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PO Box 14858</w:t>
      </w:r>
    </w:p>
    <w:p w14:paraId="6EB0D20D" w14:textId="14FC6191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Haltom City, TX 76117</w:t>
      </w:r>
    </w:p>
    <w:p w14:paraId="3137BDF6" w14:textId="45639A44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(337) 303-3723</w:t>
      </w:r>
    </w:p>
    <w:p w14:paraId="19220610" w14:textId="00B9C526" w:rsidR="007B5735" w:rsidRPr="00971057" w:rsidRDefault="007B5735" w:rsidP="00F67B4B">
      <w:pPr>
        <w:autoSpaceDE w:val="0"/>
        <w:autoSpaceDN w:val="0"/>
        <w:adjustRightInd w:val="0"/>
        <w:jc w:val="both"/>
        <w:rPr>
          <w:rFonts w:ascii="Garamond" w:hAnsi="Garamond"/>
          <w:color w:val="1F497D" w:themeColor="text2"/>
        </w:rPr>
      </w:pPr>
      <w:r w:rsidRPr="00971057">
        <w:rPr>
          <w:rFonts w:ascii="Garamond" w:hAnsi="Garamond"/>
          <w:color w:val="1F497D" w:themeColor="text2"/>
        </w:rPr>
        <w:t>simon@southernwind.org</w:t>
      </w:r>
    </w:p>
    <w:p w14:paraId="46DDF168" w14:textId="71CD02CA" w:rsidR="00F67B4B" w:rsidRPr="00971057" w:rsidRDefault="00F67B4B" w:rsidP="00F67B4B">
      <w:pPr>
        <w:rPr>
          <w:rFonts w:ascii="Garamond" w:hAnsi="Garamond"/>
          <w:color w:val="1F497D" w:themeColor="text2"/>
        </w:rPr>
      </w:pPr>
    </w:p>
    <w:p w14:paraId="60F1043B" w14:textId="77777777" w:rsidR="007B5735" w:rsidRPr="00971057" w:rsidRDefault="007B5735" w:rsidP="00F67B4B">
      <w:pPr>
        <w:rPr>
          <w:rFonts w:ascii="Garamond" w:hAnsi="Garamond"/>
          <w:color w:val="1F497D" w:themeColor="text2"/>
        </w:rPr>
      </w:pPr>
    </w:p>
    <w:bookmarkEnd w:id="0"/>
    <w:p w14:paraId="3C9AC08A" w14:textId="77777777" w:rsidR="00B62413" w:rsidRPr="00971057" w:rsidRDefault="00B62413" w:rsidP="00E9611E">
      <w:pPr>
        <w:rPr>
          <w:rFonts w:ascii="Garamond" w:hAnsi="Garamond"/>
          <w:color w:val="1F497D" w:themeColor="text2"/>
        </w:rPr>
      </w:pPr>
    </w:p>
    <w:sectPr w:rsidR="00B62413" w:rsidRPr="00971057" w:rsidSect="00402BD6">
      <w:headerReference w:type="default" r:id="rId41"/>
      <w:footerReference w:type="even" r:id="rId42"/>
      <w:footerReference w:type="default" r:id="rId43"/>
      <w:footerReference w:type="first" r:id="rId44"/>
      <w:endnotePr>
        <w:numFmt w:val="decimal"/>
      </w:endnotePr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804BB" w14:textId="77777777" w:rsidR="008D26AA" w:rsidRDefault="008D26AA" w:rsidP="006F1C92">
      <w:r>
        <w:separator/>
      </w:r>
    </w:p>
  </w:endnote>
  <w:endnote w:type="continuationSeparator" w:id="0">
    <w:p w14:paraId="7B98F154" w14:textId="77777777" w:rsidR="008D26AA" w:rsidRDefault="008D26AA" w:rsidP="006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5C8D4" w14:textId="77777777" w:rsidR="00271BE8" w:rsidRDefault="00271BE8" w:rsidP="000E51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B648BB" w14:textId="77777777" w:rsidR="00271BE8" w:rsidRDefault="00271BE8" w:rsidP="00ED31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color w:val="1F497D" w:themeColor="text2"/>
        <w:sz w:val="20"/>
        <w:szCs w:val="20"/>
      </w:rPr>
      <w:id w:val="330110294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color w:val="1F497D" w:themeColor="text2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873517" w14:textId="77777777" w:rsidR="00271BE8" w:rsidRPr="00DB5682" w:rsidRDefault="00271BE8">
            <w:pPr>
              <w:pStyle w:val="Footer"/>
              <w:jc w:val="right"/>
              <w:rPr>
                <w:rFonts w:ascii="Garamond" w:hAnsi="Garamond"/>
                <w:color w:val="1F497D" w:themeColor="text2"/>
                <w:sz w:val="20"/>
                <w:szCs w:val="20"/>
              </w:rPr>
            </w:pPr>
            <w:r w:rsidRPr="00DB5682">
              <w:rPr>
                <w:rFonts w:ascii="Garamond" w:hAnsi="Garamond"/>
                <w:color w:val="1F497D" w:themeColor="text2"/>
                <w:sz w:val="20"/>
                <w:szCs w:val="20"/>
              </w:rPr>
              <w:t xml:space="preserve">Page </w: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instrText xml:space="preserve"> PAGE </w:instrTex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color w:val="1F497D" w:themeColor="text2"/>
                <w:sz w:val="20"/>
                <w:szCs w:val="20"/>
              </w:rPr>
              <w:t>2</w: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  <w:r w:rsidRPr="00DB5682">
              <w:rPr>
                <w:rFonts w:ascii="Garamond" w:hAnsi="Garamond"/>
                <w:color w:val="1F497D" w:themeColor="text2"/>
                <w:sz w:val="20"/>
                <w:szCs w:val="20"/>
              </w:rPr>
              <w:t xml:space="preserve"> of </w: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instrText xml:space="preserve"> NUMPAGES  </w:instrTex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color w:val="1F497D" w:themeColor="text2"/>
                <w:sz w:val="20"/>
                <w:szCs w:val="20"/>
              </w:rPr>
              <w:t>4</w:t>
            </w:r>
            <w:r w:rsidRPr="00DB5682">
              <w:rPr>
                <w:rFonts w:ascii="Garamond" w:hAnsi="Garamond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</w:p>
        </w:sdtContent>
      </w:sdt>
    </w:sdtContent>
  </w:sdt>
  <w:p w14:paraId="2C0C8AF3" w14:textId="77777777" w:rsidR="00271BE8" w:rsidRDefault="00271BE8" w:rsidP="00ED31CA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AEA6A" w14:textId="77777777" w:rsidR="00271BE8" w:rsidRDefault="00271BE8">
    <w:pPr>
      <w:pStyle w:val="Footer"/>
    </w:pPr>
    <w:r w:rsidRPr="007861D7">
      <w:rPr>
        <w:rFonts w:ascii="Garamond" w:hAnsi="Garamond"/>
        <w:noProof/>
        <w:color w:val="1F497D" w:themeColor="text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8F1F6FD" wp14:editId="759D3DB2">
              <wp:simplePos x="0" y="0"/>
              <wp:positionH relativeFrom="page">
                <wp:posOffset>106680</wp:posOffset>
              </wp:positionH>
              <wp:positionV relativeFrom="paragraph">
                <wp:posOffset>-33655</wp:posOffset>
              </wp:positionV>
              <wp:extent cx="7568565" cy="14808"/>
              <wp:effectExtent l="0" t="0" r="13335" b="42545"/>
              <wp:wrapNone/>
              <wp:docPr id="11" name="Group 10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565" cy="14808"/>
                        <a:chOff x="0" y="0"/>
                        <a:chExt cx="7568565" cy="14808"/>
                      </a:xfrm>
                    </wpg:grpSpPr>
                    <wps:wsp>
                      <wps:cNvPr id="12" name="Straight Connector 12">
                        <a:extLst/>
                      </wps:cNvPr>
                      <wps:cNvCnPr/>
                      <wps:spPr>
                        <a:xfrm flipV="1">
                          <a:off x="1913255" y="8985"/>
                          <a:ext cx="1828800" cy="38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3CD2C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Straight Connector 13">
                        <a:extLst/>
                      </wps:cNvPr>
                      <wps:cNvCnPr/>
                      <wps:spPr>
                        <a:xfrm flipV="1">
                          <a:off x="0" y="10998"/>
                          <a:ext cx="1828800" cy="38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F8B42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Straight Connector 14">
                        <a:extLst/>
                      </wps:cNvPr>
                      <wps:cNvCnPr/>
                      <wps:spPr>
                        <a:xfrm flipV="1">
                          <a:off x="5739765" y="0"/>
                          <a:ext cx="1828800" cy="38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E7D3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Straight Connector 15">
                        <a:extLst/>
                      </wps:cNvPr>
                      <wps:cNvCnPr/>
                      <wps:spPr>
                        <a:xfrm flipV="1">
                          <a:off x="3826510" y="5715"/>
                          <a:ext cx="1828800" cy="381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A5DB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CA70B1" id="Group 10" o:spid="_x0000_s1026" style="position:absolute;margin-left:8.4pt;margin-top:-2.65pt;width:595.95pt;height:1.15pt;z-index:251663360;mso-position-horizontal-relative:page" coordsize="75685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">
              <v:line id="Straight Connector 12" o:spid="_x0000_s1027" style="position:absolute;flip:y;visibility:visible;mso-wrap-style:square" from="19132,89" to="37420,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" strokecolor="#e3cd2c" strokeweight="1.5pt"/>
              <v:line id="Straight Connector 13" o:spid="_x0000_s1028" style="position:absolute;flip:y;visibility:visible;mso-wrap-style:square" from="0,109" to="18288,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" strokecolor="#0f8b42" strokeweight="1.5pt"/>
              <v:line id="Straight Connector 14" o:spid="_x0000_s1029" style="position:absolute;flip:y;visibility:visible;mso-wrap-style:square" from="57397,0" to="75685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" strokecolor="#ee7d31" strokeweight="1.5pt"/>
              <v:line id="Straight Connector 15" o:spid="_x0000_s1030" style="position:absolute;flip:y;visibility:visible;mso-wrap-style:square" from="38265,57" to="56553,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" strokecolor="#00a5db" strokeweight="1.5pt"/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F8980" w14:textId="77777777" w:rsidR="008D26AA" w:rsidRDefault="008D26AA" w:rsidP="006F1C92">
      <w:r>
        <w:separator/>
      </w:r>
    </w:p>
  </w:footnote>
  <w:footnote w:type="continuationSeparator" w:id="0">
    <w:p w14:paraId="51D786EA" w14:textId="77777777" w:rsidR="008D26AA" w:rsidRDefault="008D26AA" w:rsidP="006F1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87F46" w14:textId="77777777" w:rsidR="00271BE8" w:rsidRDefault="00271BE8" w:rsidP="006F1C92">
    <w:pPr>
      <w:jc w:val="center"/>
      <w:rPr>
        <w:rFonts w:ascii="Garamond" w:hAnsi="Garamond"/>
        <w:color w:val="17365D" w:themeColor="text2" w:themeShade="BF"/>
        <w:sz w:val="44"/>
        <w:szCs w:val="44"/>
      </w:rPr>
    </w:pPr>
  </w:p>
  <w:p w14:paraId="7F975D6B" w14:textId="77777777" w:rsidR="00271BE8" w:rsidRDefault="00271BE8" w:rsidP="006F1C92">
    <w:pPr>
      <w:jc w:val="center"/>
      <w:rPr>
        <w:rFonts w:ascii="Garamond" w:hAnsi="Garamond"/>
        <w:color w:val="17365D" w:themeColor="text2" w:themeShade="BF"/>
        <w:sz w:val="44"/>
        <w:szCs w:val="44"/>
      </w:rPr>
    </w:pPr>
  </w:p>
  <w:p w14:paraId="6CE7CC87" w14:textId="77777777" w:rsidR="00271BE8" w:rsidRDefault="00271B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DAF"/>
    <w:multiLevelType w:val="hybridMultilevel"/>
    <w:tmpl w:val="B442F656"/>
    <w:lvl w:ilvl="0" w:tplc="49C21F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3128D1"/>
    <w:multiLevelType w:val="hybridMultilevel"/>
    <w:tmpl w:val="35BCF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A0AB9"/>
    <w:multiLevelType w:val="hybridMultilevel"/>
    <w:tmpl w:val="FF76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94676"/>
    <w:multiLevelType w:val="hybridMultilevel"/>
    <w:tmpl w:val="84BA45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0058C8"/>
    <w:multiLevelType w:val="hybridMultilevel"/>
    <w:tmpl w:val="8000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94AD6"/>
    <w:multiLevelType w:val="hybridMultilevel"/>
    <w:tmpl w:val="B442F656"/>
    <w:lvl w:ilvl="0" w:tplc="49C21F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2F5D84"/>
    <w:multiLevelType w:val="multilevel"/>
    <w:tmpl w:val="F2BA7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E4F6311"/>
    <w:multiLevelType w:val="multilevel"/>
    <w:tmpl w:val="F2BA7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97"/>
    <w:rsid w:val="00006837"/>
    <w:rsid w:val="00011F53"/>
    <w:rsid w:val="00013C86"/>
    <w:rsid w:val="000208A4"/>
    <w:rsid w:val="00026277"/>
    <w:rsid w:val="00031960"/>
    <w:rsid w:val="00032581"/>
    <w:rsid w:val="0004261E"/>
    <w:rsid w:val="0004496C"/>
    <w:rsid w:val="00045DEB"/>
    <w:rsid w:val="00055DB3"/>
    <w:rsid w:val="00057567"/>
    <w:rsid w:val="00073987"/>
    <w:rsid w:val="00075B4B"/>
    <w:rsid w:val="0007759B"/>
    <w:rsid w:val="0008472B"/>
    <w:rsid w:val="000A3C0C"/>
    <w:rsid w:val="000B0B18"/>
    <w:rsid w:val="000B15F9"/>
    <w:rsid w:val="000B3A5C"/>
    <w:rsid w:val="000B7F05"/>
    <w:rsid w:val="000C019B"/>
    <w:rsid w:val="000C5CB5"/>
    <w:rsid w:val="000D0D2E"/>
    <w:rsid w:val="000D289E"/>
    <w:rsid w:val="000D2E72"/>
    <w:rsid w:val="000D4B77"/>
    <w:rsid w:val="000D5BFB"/>
    <w:rsid w:val="000E475B"/>
    <w:rsid w:val="000E5196"/>
    <w:rsid w:val="000E5FFC"/>
    <w:rsid w:val="000F61F8"/>
    <w:rsid w:val="000F79D2"/>
    <w:rsid w:val="00101B69"/>
    <w:rsid w:val="00107457"/>
    <w:rsid w:val="001110D5"/>
    <w:rsid w:val="0011236B"/>
    <w:rsid w:val="00114CE2"/>
    <w:rsid w:val="00126CED"/>
    <w:rsid w:val="00132DAA"/>
    <w:rsid w:val="00134C39"/>
    <w:rsid w:val="00135B2D"/>
    <w:rsid w:val="00137B54"/>
    <w:rsid w:val="00140A3F"/>
    <w:rsid w:val="00141955"/>
    <w:rsid w:val="001426F1"/>
    <w:rsid w:val="00155097"/>
    <w:rsid w:val="00166392"/>
    <w:rsid w:val="00166725"/>
    <w:rsid w:val="0016722E"/>
    <w:rsid w:val="001759D7"/>
    <w:rsid w:val="00180529"/>
    <w:rsid w:val="00187C36"/>
    <w:rsid w:val="001A1840"/>
    <w:rsid w:val="001B31CE"/>
    <w:rsid w:val="001B494E"/>
    <w:rsid w:val="001B6A7B"/>
    <w:rsid w:val="001B77E7"/>
    <w:rsid w:val="001C054F"/>
    <w:rsid w:val="001C7819"/>
    <w:rsid w:val="001C79FA"/>
    <w:rsid w:val="001D21C1"/>
    <w:rsid w:val="001D59EA"/>
    <w:rsid w:val="001D60B4"/>
    <w:rsid w:val="001E3F2A"/>
    <w:rsid w:val="001F1DE2"/>
    <w:rsid w:val="00201B66"/>
    <w:rsid w:val="00205367"/>
    <w:rsid w:val="0020565F"/>
    <w:rsid w:val="00205E8F"/>
    <w:rsid w:val="0020682B"/>
    <w:rsid w:val="0020690A"/>
    <w:rsid w:val="00206FA4"/>
    <w:rsid w:val="0022192A"/>
    <w:rsid w:val="00232A57"/>
    <w:rsid w:val="002414F0"/>
    <w:rsid w:val="002443FE"/>
    <w:rsid w:val="002478DA"/>
    <w:rsid w:val="0025096D"/>
    <w:rsid w:val="00250CD9"/>
    <w:rsid w:val="0025122B"/>
    <w:rsid w:val="00251BC5"/>
    <w:rsid w:val="00261702"/>
    <w:rsid w:val="00261E73"/>
    <w:rsid w:val="0026278D"/>
    <w:rsid w:val="00271BE8"/>
    <w:rsid w:val="00275F99"/>
    <w:rsid w:val="002902F7"/>
    <w:rsid w:val="00291D41"/>
    <w:rsid w:val="00294C77"/>
    <w:rsid w:val="0029724D"/>
    <w:rsid w:val="002A0D5B"/>
    <w:rsid w:val="002A2EF7"/>
    <w:rsid w:val="002A314E"/>
    <w:rsid w:val="002B4C02"/>
    <w:rsid w:val="002B6523"/>
    <w:rsid w:val="002C03A4"/>
    <w:rsid w:val="002C7580"/>
    <w:rsid w:val="002D0726"/>
    <w:rsid w:val="002E6908"/>
    <w:rsid w:val="002F3B49"/>
    <w:rsid w:val="002F4BE6"/>
    <w:rsid w:val="002F696C"/>
    <w:rsid w:val="003025B1"/>
    <w:rsid w:val="00303A0E"/>
    <w:rsid w:val="00306CDB"/>
    <w:rsid w:val="0031032C"/>
    <w:rsid w:val="00311098"/>
    <w:rsid w:val="00313839"/>
    <w:rsid w:val="00323B74"/>
    <w:rsid w:val="00333D6E"/>
    <w:rsid w:val="00335EE4"/>
    <w:rsid w:val="003378EF"/>
    <w:rsid w:val="003530D2"/>
    <w:rsid w:val="003536B2"/>
    <w:rsid w:val="0035394F"/>
    <w:rsid w:val="0036077A"/>
    <w:rsid w:val="00372E10"/>
    <w:rsid w:val="00383FFF"/>
    <w:rsid w:val="00384225"/>
    <w:rsid w:val="003858A7"/>
    <w:rsid w:val="00390021"/>
    <w:rsid w:val="00390D47"/>
    <w:rsid w:val="00391906"/>
    <w:rsid w:val="0039514D"/>
    <w:rsid w:val="003A3F83"/>
    <w:rsid w:val="003B28D4"/>
    <w:rsid w:val="003B419F"/>
    <w:rsid w:val="003D01E5"/>
    <w:rsid w:val="003D21B9"/>
    <w:rsid w:val="003D659C"/>
    <w:rsid w:val="003F128B"/>
    <w:rsid w:val="003F5414"/>
    <w:rsid w:val="003F6A81"/>
    <w:rsid w:val="003F7A2D"/>
    <w:rsid w:val="00402BD6"/>
    <w:rsid w:val="00415265"/>
    <w:rsid w:val="00420BB9"/>
    <w:rsid w:val="00425FFD"/>
    <w:rsid w:val="004307C5"/>
    <w:rsid w:val="00430BF7"/>
    <w:rsid w:val="00440737"/>
    <w:rsid w:val="00451EE4"/>
    <w:rsid w:val="00460335"/>
    <w:rsid w:val="0046326C"/>
    <w:rsid w:val="00470AB3"/>
    <w:rsid w:val="00474E45"/>
    <w:rsid w:val="00476BF7"/>
    <w:rsid w:val="00484619"/>
    <w:rsid w:val="00484624"/>
    <w:rsid w:val="00487FF8"/>
    <w:rsid w:val="00490228"/>
    <w:rsid w:val="00491829"/>
    <w:rsid w:val="004923D1"/>
    <w:rsid w:val="004A2BBE"/>
    <w:rsid w:val="004A48C3"/>
    <w:rsid w:val="004A4CF5"/>
    <w:rsid w:val="004A690E"/>
    <w:rsid w:val="004A7845"/>
    <w:rsid w:val="004B4512"/>
    <w:rsid w:val="004C0A58"/>
    <w:rsid w:val="004C6498"/>
    <w:rsid w:val="004C6AFC"/>
    <w:rsid w:val="004C74B2"/>
    <w:rsid w:val="004D1B24"/>
    <w:rsid w:val="004D4C33"/>
    <w:rsid w:val="004D55B6"/>
    <w:rsid w:val="004D6C4F"/>
    <w:rsid w:val="004D7E0B"/>
    <w:rsid w:val="004E51EE"/>
    <w:rsid w:val="004F152E"/>
    <w:rsid w:val="004F250B"/>
    <w:rsid w:val="004F4A1E"/>
    <w:rsid w:val="0050040C"/>
    <w:rsid w:val="0050396C"/>
    <w:rsid w:val="005122A5"/>
    <w:rsid w:val="00512716"/>
    <w:rsid w:val="005129FB"/>
    <w:rsid w:val="0051392F"/>
    <w:rsid w:val="00520826"/>
    <w:rsid w:val="005248B4"/>
    <w:rsid w:val="00536673"/>
    <w:rsid w:val="00540093"/>
    <w:rsid w:val="00540D99"/>
    <w:rsid w:val="00543D92"/>
    <w:rsid w:val="00547C70"/>
    <w:rsid w:val="00551410"/>
    <w:rsid w:val="00561ED9"/>
    <w:rsid w:val="00565BDD"/>
    <w:rsid w:val="00572CFA"/>
    <w:rsid w:val="00573225"/>
    <w:rsid w:val="00581179"/>
    <w:rsid w:val="00581F75"/>
    <w:rsid w:val="00590F7D"/>
    <w:rsid w:val="0059144B"/>
    <w:rsid w:val="00591702"/>
    <w:rsid w:val="0059203B"/>
    <w:rsid w:val="0059519C"/>
    <w:rsid w:val="005A04D4"/>
    <w:rsid w:val="005A2C31"/>
    <w:rsid w:val="005A4FE0"/>
    <w:rsid w:val="005A6C28"/>
    <w:rsid w:val="005B07DB"/>
    <w:rsid w:val="005B732F"/>
    <w:rsid w:val="005C2B6D"/>
    <w:rsid w:val="005C4C6C"/>
    <w:rsid w:val="005D037D"/>
    <w:rsid w:val="005D139D"/>
    <w:rsid w:val="005D24ED"/>
    <w:rsid w:val="005E1AB6"/>
    <w:rsid w:val="005E273B"/>
    <w:rsid w:val="005E374B"/>
    <w:rsid w:val="005F0B82"/>
    <w:rsid w:val="005F20CD"/>
    <w:rsid w:val="005F4B05"/>
    <w:rsid w:val="005F7847"/>
    <w:rsid w:val="005F7D02"/>
    <w:rsid w:val="00601B9B"/>
    <w:rsid w:val="0060765E"/>
    <w:rsid w:val="006079CC"/>
    <w:rsid w:val="00610B2C"/>
    <w:rsid w:val="00612BD5"/>
    <w:rsid w:val="00617244"/>
    <w:rsid w:val="00621174"/>
    <w:rsid w:val="00626612"/>
    <w:rsid w:val="00626656"/>
    <w:rsid w:val="00631445"/>
    <w:rsid w:val="0063311D"/>
    <w:rsid w:val="00636D6F"/>
    <w:rsid w:val="006442FD"/>
    <w:rsid w:val="00644A90"/>
    <w:rsid w:val="00646DDB"/>
    <w:rsid w:val="006545A1"/>
    <w:rsid w:val="0066244D"/>
    <w:rsid w:val="00665F6A"/>
    <w:rsid w:val="00674509"/>
    <w:rsid w:val="00687857"/>
    <w:rsid w:val="00691A68"/>
    <w:rsid w:val="00694357"/>
    <w:rsid w:val="006968E5"/>
    <w:rsid w:val="006A047F"/>
    <w:rsid w:val="006A7F92"/>
    <w:rsid w:val="006B00E1"/>
    <w:rsid w:val="006B1D34"/>
    <w:rsid w:val="006B566B"/>
    <w:rsid w:val="006D391D"/>
    <w:rsid w:val="006E35E0"/>
    <w:rsid w:val="006E439E"/>
    <w:rsid w:val="006E6019"/>
    <w:rsid w:val="006F1C92"/>
    <w:rsid w:val="006F5A71"/>
    <w:rsid w:val="006F5E0C"/>
    <w:rsid w:val="00702BDF"/>
    <w:rsid w:val="0070537C"/>
    <w:rsid w:val="007124EC"/>
    <w:rsid w:val="007222AB"/>
    <w:rsid w:val="00722EE8"/>
    <w:rsid w:val="0072656A"/>
    <w:rsid w:val="007305DC"/>
    <w:rsid w:val="00732204"/>
    <w:rsid w:val="007411CC"/>
    <w:rsid w:val="007430DC"/>
    <w:rsid w:val="007503E1"/>
    <w:rsid w:val="00757958"/>
    <w:rsid w:val="00760B80"/>
    <w:rsid w:val="00767473"/>
    <w:rsid w:val="007701C2"/>
    <w:rsid w:val="0077349F"/>
    <w:rsid w:val="0077561C"/>
    <w:rsid w:val="00775943"/>
    <w:rsid w:val="007761FB"/>
    <w:rsid w:val="00784146"/>
    <w:rsid w:val="00786405"/>
    <w:rsid w:val="007A29C3"/>
    <w:rsid w:val="007A47A3"/>
    <w:rsid w:val="007A531D"/>
    <w:rsid w:val="007A5A76"/>
    <w:rsid w:val="007B5735"/>
    <w:rsid w:val="007B5D74"/>
    <w:rsid w:val="007C52C6"/>
    <w:rsid w:val="007C6E48"/>
    <w:rsid w:val="007D32B3"/>
    <w:rsid w:val="007D4505"/>
    <w:rsid w:val="007D7342"/>
    <w:rsid w:val="007E3A4C"/>
    <w:rsid w:val="007E7E98"/>
    <w:rsid w:val="007F13BD"/>
    <w:rsid w:val="00810400"/>
    <w:rsid w:val="00823E5A"/>
    <w:rsid w:val="00825556"/>
    <w:rsid w:val="00840C2B"/>
    <w:rsid w:val="0084263E"/>
    <w:rsid w:val="00844D4B"/>
    <w:rsid w:val="00846D0D"/>
    <w:rsid w:val="0085143F"/>
    <w:rsid w:val="00854CB9"/>
    <w:rsid w:val="0086151F"/>
    <w:rsid w:val="00862259"/>
    <w:rsid w:val="00887C4B"/>
    <w:rsid w:val="00891F1F"/>
    <w:rsid w:val="008A02AC"/>
    <w:rsid w:val="008A1CC7"/>
    <w:rsid w:val="008A5CD5"/>
    <w:rsid w:val="008B0C89"/>
    <w:rsid w:val="008B62DB"/>
    <w:rsid w:val="008C0537"/>
    <w:rsid w:val="008C1FA1"/>
    <w:rsid w:val="008C6BFC"/>
    <w:rsid w:val="008D26AA"/>
    <w:rsid w:val="008D58E4"/>
    <w:rsid w:val="008D64A1"/>
    <w:rsid w:val="008D6788"/>
    <w:rsid w:val="008E32D2"/>
    <w:rsid w:val="008E7E1E"/>
    <w:rsid w:val="008F0AF5"/>
    <w:rsid w:val="008F1E30"/>
    <w:rsid w:val="008F5B7F"/>
    <w:rsid w:val="0090292E"/>
    <w:rsid w:val="009117FA"/>
    <w:rsid w:val="00911E30"/>
    <w:rsid w:val="0091409C"/>
    <w:rsid w:val="00922AA1"/>
    <w:rsid w:val="00942A1B"/>
    <w:rsid w:val="0094566C"/>
    <w:rsid w:val="0095053B"/>
    <w:rsid w:val="00965FEF"/>
    <w:rsid w:val="00971057"/>
    <w:rsid w:val="00973F92"/>
    <w:rsid w:val="00976C23"/>
    <w:rsid w:val="00977483"/>
    <w:rsid w:val="00980EF1"/>
    <w:rsid w:val="009845D0"/>
    <w:rsid w:val="009858F0"/>
    <w:rsid w:val="009873C0"/>
    <w:rsid w:val="00990006"/>
    <w:rsid w:val="009B19DE"/>
    <w:rsid w:val="009D06F8"/>
    <w:rsid w:val="009F092C"/>
    <w:rsid w:val="009F18B5"/>
    <w:rsid w:val="009F4DD8"/>
    <w:rsid w:val="009F79C2"/>
    <w:rsid w:val="00A01E90"/>
    <w:rsid w:val="00A04695"/>
    <w:rsid w:val="00A1149C"/>
    <w:rsid w:val="00A12E1E"/>
    <w:rsid w:val="00A16A28"/>
    <w:rsid w:val="00A17841"/>
    <w:rsid w:val="00A262F5"/>
    <w:rsid w:val="00A36A5F"/>
    <w:rsid w:val="00A42236"/>
    <w:rsid w:val="00A4627D"/>
    <w:rsid w:val="00A511F0"/>
    <w:rsid w:val="00A52A69"/>
    <w:rsid w:val="00A61473"/>
    <w:rsid w:val="00A62415"/>
    <w:rsid w:val="00A64810"/>
    <w:rsid w:val="00A65E97"/>
    <w:rsid w:val="00A67495"/>
    <w:rsid w:val="00A73E1C"/>
    <w:rsid w:val="00A755C2"/>
    <w:rsid w:val="00A777B8"/>
    <w:rsid w:val="00A90C27"/>
    <w:rsid w:val="00A93C23"/>
    <w:rsid w:val="00AA20F6"/>
    <w:rsid w:val="00AA3061"/>
    <w:rsid w:val="00AB45F6"/>
    <w:rsid w:val="00AB66FE"/>
    <w:rsid w:val="00AC15A5"/>
    <w:rsid w:val="00AC1E7F"/>
    <w:rsid w:val="00AD57A0"/>
    <w:rsid w:val="00AE3B04"/>
    <w:rsid w:val="00AE531A"/>
    <w:rsid w:val="00AF765F"/>
    <w:rsid w:val="00B002B2"/>
    <w:rsid w:val="00B01FBB"/>
    <w:rsid w:val="00B06801"/>
    <w:rsid w:val="00B14143"/>
    <w:rsid w:val="00B22D70"/>
    <w:rsid w:val="00B2379F"/>
    <w:rsid w:val="00B23CEA"/>
    <w:rsid w:val="00B24FCE"/>
    <w:rsid w:val="00B26589"/>
    <w:rsid w:val="00B26D23"/>
    <w:rsid w:val="00B373D0"/>
    <w:rsid w:val="00B37778"/>
    <w:rsid w:val="00B40501"/>
    <w:rsid w:val="00B41252"/>
    <w:rsid w:val="00B41D58"/>
    <w:rsid w:val="00B55443"/>
    <w:rsid w:val="00B61725"/>
    <w:rsid w:val="00B62413"/>
    <w:rsid w:val="00B66213"/>
    <w:rsid w:val="00B728D2"/>
    <w:rsid w:val="00B75725"/>
    <w:rsid w:val="00B822A3"/>
    <w:rsid w:val="00B826EA"/>
    <w:rsid w:val="00B92D55"/>
    <w:rsid w:val="00B97D72"/>
    <w:rsid w:val="00BA1E1D"/>
    <w:rsid w:val="00BB1C78"/>
    <w:rsid w:val="00BB42FB"/>
    <w:rsid w:val="00BC12DD"/>
    <w:rsid w:val="00BD4C4C"/>
    <w:rsid w:val="00BD7E77"/>
    <w:rsid w:val="00BE0D5E"/>
    <w:rsid w:val="00BE0FFD"/>
    <w:rsid w:val="00BE4E05"/>
    <w:rsid w:val="00C005FD"/>
    <w:rsid w:val="00C0785E"/>
    <w:rsid w:val="00C138A5"/>
    <w:rsid w:val="00C14DA6"/>
    <w:rsid w:val="00C22669"/>
    <w:rsid w:val="00C22BCB"/>
    <w:rsid w:val="00C2334C"/>
    <w:rsid w:val="00C40180"/>
    <w:rsid w:val="00C43504"/>
    <w:rsid w:val="00C4408C"/>
    <w:rsid w:val="00C5028C"/>
    <w:rsid w:val="00C53935"/>
    <w:rsid w:val="00C57BAF"/>
    <w:rsid w:val="00C6638D"/>
    <w:rsid w:val="00C7483C"/>
    <w:rsid w:val="00C768C9"/>
    <w:rsid w:val="00C809B0"/>
    <w:rsid w:val="00C86006"/>
    <w:rsid w:val="00C86229"/>
    <w:rsid w:val="00C874DD"/>
    <w:rsid w:val="00C906B8"/>
    <w:rsid w:val="00C9133C"/>
    <w:rsid w:val="00C928A9"/>
    <w:rsid w:val="00C9677D"/>
    <w:rsid w:val="00C97EA7"/>
    <w:rsid w:val="00CA7CC6"/>
    <w:rsid w:val="00CB09D8"/>
    <w:rsid w:val="00CB3642"/>
    <w:rsid w:val="00CB6450"/>
    <w:rsid w:val="00CD0DFB"/>
    <w:rsid w:val="00CD72C3"/>
    <w:rsid w:val="00CD7A90"/>
    <w:rsid w:val="00CF0ED4"/>
    <w:rsid w:val="00CF4B29"/>
    <w:rsid w:val="00D01854"/>
    <w:rsid w:val="00D0425B"/>
    <w:rsid w:val="00D106F3"/>
    <w:rsid w:val="00D23FE3"/>
    <w:rsid w:val="00D30056"/>
    <w:rsid w:val="00D310DE"/>
    <w:rsid w:val="00D51903"/>
    <w:rsid w:val="00D61B22"/>
    <w:rsid w:val="00D62EAC"/>
    <w:rsid w:val="00D65883"/>
    <w:rsid w:val="00D77BE7"/>
    <w:rsid w:val="00D8768A"/>
    <w:rsid w:val="00D90513"/>
    <w:rsid w:val="00D90822"/>
    <w:rsid w:val="00D915DE"/>
    <w:rsid w:val="00D96385"/>
    <w:rsid w:val="00D977A8"/>
    <w:rsid w:val="00DA002B"/>
    <w:rsid w:val="00DA272C"/>
    <w:rsid w:val="00DA4631"/>
    <w:rsid w:val="00DB5682"/>
    <w:rsid w:val="00DC493C"/>
    <w:rsid w:val="00DC61FA"/>
    <w:rsid w:val="00DC6258"/>
    <w:rsid w:val="00DD4BC1"/>
    <w:rsid w:val="00DD5CAC"/>
    <w:rsid w:val="00DD6FD0"/>
    <w:rsid w:val="00DF0097"/>
    <w:rsid w:val="00DF10E4"/>
    <w:rsid w:val="00DF47DB"/>
    <w:rsid w:val="00DF7ACC"/>
    <w:rsid w:val="00E00D9C"/>
    <w:rsid w:val="00E01B11"/>
    <w:rsid w:val="00E05471"/>
    <w:rsid w:val="00E1425D"/>
    <w:rsid w:val="00E158FB"/>
    <w:rsid w:val="00E20B86"/>
    <w:rsid w:val="00E348B6"/>
    <w:rsid w:val="00E4568E"/>
    <w:rsid w:val="00E47D1F"/>
    <w:rsid w:val="00E5691C"/>
    <w:rsid w:val="00E70218"/>
    <w:rsid w:val="00E71C60"/>
    <w:rsid w:val="00E76965"/>
    <w:rsid w:val="00E8292D"/>
    <w:rsid w:val="00E845C6"/>
    <w:rsid w:val="00E84D7B"/>
    <w:rsid w:val="00E8585F"/>
    <w:rsid w:val="00E86314"/>
    <w:rsid w:val="00E9611E"/>
    <w:rsid w:val="00E96B97"/>
    <w:rsid w:val="00EB2659"/>
    <w:rsid w:val="00EB2FC5"/>
    <w:rsid w:val="00EB5537"/>
    <w:rsid w:val="00EC08FF"/>
    <w:rsid w:val="00EC2EC0"/>
    <w:rsid w:val="00ED31CA"/>
    <w:rsid w:val="00ED5C93"/>
    <w:rsid w:val="00EE0870"/>
    <w:rsid w:val="00EE3F1A"/>
    <w:rsid w:val="00EF4D33"/>
    <w:rsid w:val="00F20667"/>
    <w:rsid w:val="00F22D73"/>
    <w:rsid w:val="00F30EED"/>
    <w:rsid w:val="00F33518"/>
    <w:rsid w:val="00F5633E"/>
    <w:rsid w:val="00F57030"/>
    <w:rsid w:val="00F6519A"/>
    <w:rsid w:val="00F659A7"/>
    <w:rsid w:val="00F67B4B"/>
    <w:rsid w:val="00F733A2"/>
    <w:rsid w:val="00F73A2D"/>
    <w:rsid w:val="00F76EA4"/>
    <w:rsid w:val="00F81DDF"/>
    <w:rsid w:val="00F8632C"/>
    <w:rsid w:val="00F86CF7"/>
    <w:rsid w:val="00F93C48"/>
    <w:rsid w:val="00FA2874"/>
    <w:rsid w:val="00FA5256"/>
    <w:rsid w:val="00FB2F3A"/>
    <w:rsid w:val="00FC686F"/>
    <w:rsid w:val="00FC7B7D"/>
    <w:rsid w:val="00FE7AF6"/>
    <w:rsid w:val="00FF2CF0"/>
    <w:rsid w:val="00FF39D2"/>
    <w:rsid w:val="00FF4CE6"/>
    <w:rsid w:val="00FF70A9"/>
    <w:rsid w:val="00FF73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08690EB"/>
  <w15:docId w15:val="{30086C72-A985-084F-9071-A49244E0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09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9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1C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C92"/>
  </w:style>
  <w:style w:type="paragraph" w:styleId="Footer">
    <w:name w:val="footer"/>
    <w:basedOn w:val="Normal"/>
    <w:link w:val="FooterChar"/>
    <w:uiPriority w:val="99"/>
    <w:unhideWhenUsed/>
    <w:rsid w:val="006F1C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C92"/>
  </w:style>
  <w:style w:type="character" w:styleId="Hyperlink">
    <w:name w:val="Hyperlink"/>
    <w:basedOn w:val="DefaultParagraphFont"/>
    <w:uiPriority w:val="99"/>
    <w:unhideWhenUsed/>
    <w:rsid w:val="00CA7CC6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ED31CA"/>
  </w:style>
  <w:style w:type="character" w:styleId="UnresolvedMention">
    <w:name w:val="Unresolved Mention"/>
    <w:basedOn w:val="DefaultParagraphFont"/>
    <w:uiPriority w:val="99"/>
    <w:semiHidden/>
    <w:unhideWhenUsed/>
    <w:rsid w:val="00261E7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D32B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F733A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733A2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F733A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5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59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59D7"/>
    <w:rPr>
      <w:vertAlign w:val="superscript"/>
    </w:rPr>
  </w:style>
  <w:style w:type="table" w:styleId="GridTable4-Accent1">
    <w:name w:val="Grid Table 4 Accent 1"/>
    <w:basedOn w:val="TableNormal"/>
    <w:uiPriority w:val="49"/>
    <w:rsid w:val="00D9638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6B00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LetterSignatureSub">
    <w:name w:val="Letter Signature Sub"/>
    <w:basedOn w:val="Normal"/>
    <w:rsid w:val="006A047F"/>
    <w:pPr>
      <w:keepNext/>
      <w:keepLines/>
      <w:spacing w:before="240"/>
      <w:ind w:left="720" w:hanging="720"/>
    </w:pPr>
    <w:rPr>
      <w:rFonts w:ascii="Arial" w:eastAsia="STKaiti" w:hAnsi="Arial" w:cs="Arial"/>
      <w:sz w:val="22"/>
      <w:szCs w:val="20"/>
    </w:rPr>
  </w:style>
  <w:style w:type="table" w:styleId="TableGrid">
    <w:name w:val="Table Grid"/>
    <w:basedOn w:val="TableNormal"/>
    <w:rsid w:val="00F67B4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randy.quintrell@sutherland.com" TargetMode="External"/><Relationship Id="rId18" Type="http://schemas.openxmlformats.org/officeDocument/2006/relationships/hyperlink" Target="mailto:bhaynes@georgiawatch.org" TargetMode="External"/><Relationship Id="rId26" Type="http://schemas.openxmlformats.org/officeDocument/2006/relationships/hyperlink" Target="mailto:kaseys@weissman.law" TargetMode="External"/><Relationship Id="rId39" Type="http://schemas.openxmlformats.org/officeDocument/2006/relationships/hyperlink" Target="mailto:wmaycock@sgrlaw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imon@southernwind.org" TargetMode="External"/><Relationship Id="rId34" Type="http://schemas.openxmlformats.org/officeDocument/2006/relationships/hyperlink" Target="mailto:jkysor@selcga.org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mailto:bryan@cleanenergy.org" TargetMode="External"/><Relationship Id="rId17" Type="http://schemas.openxmlformats.org/officeDocument/2006/relationships/hyperlink" Target="mailto:lcoyle@georgiawatch.org" TargetMode="External"/><Relationship Id="rId25" Type="http://schemas.openxmlformats.org/officeDocument/2006/relationships/hyperlink" Target="mailto:rbj4law@gmail.com" TargetMode="External"/><Relationship Id="rId33" Type="http://schemas.openxmlformats.org/officeDocument/2006/relationships/hyperlink" Target="mailto:kebersbach@selcga.org" TargetMode="External"/><Relationship Id="rId38" Type="http://schemas.openxmlformats.org/officeDocument/2006/relationships/hyperlink" Target="mailto:adrian.jackson@emory.edu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rbowen@gamfg.org" TargetMode="External"/><Relationship Id="rId20" Type="http://schemas.openxmlformats.org/officeDocument/2006/relationships/hyperlink" Target="mailto:brandon.marzo@troutmansanders.com" TargetMode="External"/><Relationship Id="rId29" Type="http://schemas.openxmlformats.org/officeDocument/2006/relationships/hyperlink" Target="mailto:tlyndall@gallyn-law.com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bby@robertbbaker.com" TargetMode="External"/><Relationship Id="rId24" Type="http://schemas.openxmlformats.org/officeDocument/2006/relationships/hyperlink" Target="mailto:scprenovitz@gmail.com" TargetMode="External"/><Relationship Id="rId32" Type="http://schemas.openxmlformats.org/officeDocument/2006/relationships/hyperlink" Target="mailto:vrusek@sgrlaw.com" TargetMode="External"/><Relationship Id="rId37" Type="http://schemas.openxmlformats.org/officeDocument/2006/relationships/hyperlink" Target="mailto:bcarver@hallboothsmith.com" TargetMode="External"/><Relationship Id="rId40" Type="http://schemas.openxmlformats.org/officeDocument/2006/relationships/hyperlink" Target="mailto:dburnette@sgrlaw.com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cjones@gamfg.org" TargetMode="External"/><Relationship Id="rId23" Type="http://schemas.openxmlformats.org/officeDocument/2006/relationships/hyperlink" Target="mailto:encomanager13@gmail.com" TargetMode="External"/><Relationship Id="rId28" Type="http://schemas.openxmlformats.org/officeDocument/2006/relationships/hyperlink" Target="mailto:ngalloway@gallyn-law.com" TargetMode="External"/><Relationship Id="rId36" Type="http://schemas.openxmlformats.org/officeDocument/2006/relationships/hyperlink" Target="mailto:peter@georgia-ces.org" TargetMode="External"/><Relationship Id="rId10" Type="http://schemas.openxmlformats.org/officeDocument/2006/relationships/hyperlink" Target="mailto:jeffreys@psc.state.ga.us" TargetMode="External"/><Relationship Id="rId19" Type="http://schemas.openxmlformats.org/officeDocument/2006/relationships/hyperlink" Target="mailto:aj@jenkinsatlaw.com" TargetMode="External"/><Relationship Id="rId31" Type="http://schemas.openxmlformats.org/officeDocument/2006/relationships/hyperlink" Target="mailto:soday@sgrlaw.com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reecem@psc.state.ga.us" TargetMode="External"/><Relationship Id="rId14" Type="http://schemas.openxmlformats.org/officeDocument/2006/relationships/hyperlink" Target="mailto:jcp@jpollockinc.com" TargetMode="External"/><Relationship Id="rId22" Type="http://schemas.openxmlformats.org/officeDocument/2006/relationships/hyperlink" Target="mailto:jclarkson@rsmenergy.com" TargetMode="External"/><Relationship Id="rId27" Type="http://schemas.openxmlformats.org/officeDocument/2006/relationships/hyperlink" Target="mailto:zachary.fablish@sierraclub.org" TargetMode="External"/><Relationship Id="rId30" Type="http://schemas.openxmlformats.org/officeDocument/2006/relationships/hyperlink" Target="mailto:sjones@gallyn-law.com" TargetMode="External"/><Relationship Id="rId35" Type="http://schemas.openxmlformats.org/officeDocument/2006/relationships/hyperlink" Target="mailto:sshelton@selcga.org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Mahan</dc:creator>
  <cp:keywords/>
  <dc:description/>
  <cp:lastModifiedBy>Simon</cp:lastModifiedBy>
  <cp:revision>7</cp:revision>
  <cp:lastPrinted>2019-04-12T15:42:00Z</cp:lastPrinted>
  <dcterms:created xsi:type="dcterms:W3CDTF">2019-04-23T18:46:00Z</dcterms:created>
  <dcterms:modified xsi:type="dcterms:W3CDTF">2019-04-24T15:18:00Z</dcterms:modified>
</cp:coreProperties>
</file>